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12C" w:rsidRPr="0046585E" w:rsidRDefault="004A012C" w:rsidP="00182945">
      <w:pPr>
        <w:autoSpaceDE w:val="0"/>
        <w:autoSpaceDN w:val="0"/>
        <w:adjustRightInd w:val="0"/>
        <w:spacing w:after="0" w:line="240" w:lineRule="auto"/>
        <w:ind w:firstLine="709"/>
        <w:jc w:val="center"/>
        <w:outlineLvl w:val="0"/>
        <w:rPr>
          <w:rFonts w:ascii="Arial" w:hAnsi="Arial" w:cs="Arial"/>
          <w:b/>
          <w:bCs/>
          <w:sz w:val="24"/>
          <w:szCs w:val="24"/>
        </w:rPr>
      </w:pPr>
      <w:r w:rsidRPr="0046585E">
        <w:rPr>
          <w:rFonts w:ascii="Arial" w:hAnsi="Arial" w:cs="Arial"/>
          <w:b/>
          <w:bCs/>
          <w:sz w:val="24"/>
          <w:szCs w:val="24"/>
        </w:rPr>
        <w:t>АДМИНИСТРАЦИЯ ГОРОДА НОРИЛЬСКА</w:t>
      </w:r>
    </w:p>
    <w:p w:rsidR="004A012C" w:rsidRPr="0046585E" w:rsidRDefault="004A012C" w:rsidP="00182945">
      <w:pPr>
        <w:autoSpaceDE w:val="0"/>
        <w:autoSpaceDN w:val="0"/>
        <w:adjustRightInd w:val="0"/>
        <w:spacing w:after="0" w:line="240" w:lineRule="auto"/>
        <w:ind w:firstLine="709"/>
        <w:jc w:val="center"/>
        <w:rPr>
          <w:rFonts w:ascii="Arial" w:hAnsi="Arial" w:cs="Arial"/>
          <w:b/>
          <w:bCs/>
          <w:sz w:val="24"/>
          <w:szCs w:val="24"/>
        </w:rPr>
      </w:pPr>
      <w:r w:rsidRPr="0046585E">
        <w:rPr>
          <w:rFonts w:ascii="Arial" w:hAnsi="Arial" w:cs="Arial"/>
          <w:b/>
          <w:bCs/>
          <w:sz w:val="24"/>
          <w:szCs w:val="24"/>
        </w:rPr>
        <w:t>КРАСНОЯРСКОГО КРАЯ</w:t>
      </w:r>
    </w:p>
    <w:p w:rsidR="004A012C" w:rsidRPr="0046585E" w:rsidRDefault="004A012C" w:rsidP="00182945">
      <w:pPr>
        <w:autoSpaceDE w:val="0"/>
        <w:autoSpaceDN w:val="0"/>
        <w:adjustRightInd w:val="0"/>
        <w:spacing w:after="0" w:line="240" w:lineRule="auto"/>
        <w:ind w:firstLine="709"/>
        <w:jc w:val="center"/>
        <w:rPr>
          <w:rFonts w:ascii="Arial" w:hAnsi="Arial" w:cs="Arial"/>
          <w:b/>
          <w:bCs/>
          <w:sz w:val="24"/>
          <w:szCs w:val="24"/>
        </w:rPr>
      </w:pPr>
    </w:p>
    <w:p w:rsidR="004A012C" w:rsidRPr="0046585E" w:rsidRDefault="004A012C" w:rsidP="00182945">
      <w:pPr>
        <w:autoSpaceDE w:val="0"/>
        <w:autoSpaceDN w:val="0"/>
        <w:adjustRightInd w:val="0"/>
        <w:spacing w:after="0" w:line="240" w:lineRule="auto"/>
        <w:ind w:firstLine="709"/>
        <w:jc w:val="center"/>
        <w:rPr>
          <w:rFonts w:ascii="Arial" w:hAnsi="Arial" w:cs="Arial"/>
          <w:b/>
          <w:bCs/>
          <w:sz w:val="24"/>
          <w:szCs w:val="24"/>
        </w:rPr>
      </w:pPr>
      <w:r w:rsidRPr="0046585E">
        <w:rPr>
          <w:rFonts w:ascii="Arial" w:hAnsi="Arial" w:cs="Arial"/>
          <w:b/>
          <w:bCs/>
          <w:sz w:val="24"/>
          <w:szCs w:val="24"/>
        </w:rPr>
        <w:t>ПОСТАНОВЛЕНИЕ</w:t>
      </w:r>
    </w:p>
    <w:p w:rsidR="004A012C" w:rsidRPr="0046585E" w:rsidRDefault="004A012C" w:rsidP="00182945">
      <w:pPr>
        <w:autoSpaceDE w:val="0"/>
        <w:autoSpaceDN w:val="0"/>
        <w:adjustRightInd w:val="0"/>
        <w:spacing w:after="0" w:line="240" w:lineRule="auto"/>
        <w:ind w:firstLine="709"/>
        <w:jc w:val="center"/>
        <w:rPr>
          <w:rFonts w:ascii="Arial" w:hAnsi="Arial" w:cs="Arial"/>
          <w:b/>
          <w:bCs/>
          <w:sz w:val="24"/>
          <w:szCs w:val="24"/>
        </w:rPr>
      </w:pPr>
      <w:r w:rsidRPr="0046585E">
        <w:rPr>
          <w:rFonts w:ascii="Arial" w:hAnsi="Arial" w:cs="Arial"/>
          <w:b/>
          <w:bCs/>
          <w:sz w:val="24"/>
          <w:szCs w:val="24"/>
        </w:rPr>
        <w:t>от 13 сентября 2012 г. N 291</w:t>
      </w:r>
    </w:p>
    <w:p w:rsidR="004A012C" w:rsidRPr="0046585E" w:rsidRDefault="004A012C" w:rsidP="00182945">
      <w:pPr>
        <w:autoSpaceDE w:val="0"/>
        <w:autoSpaceDN w:val="0"/>
        <w:adjustRightInd w:val="0"/>
        <w:spacing w:after="0" w:line="240" w:lineRule="auto"/>
        <w:ind w:firstLine="709"/>
        <w:jc w:val="center"/>
        <w:rPr>
          <w:rFonts w:ascii="Arial" w:hAnsi="Arial" w:cs="Arial"/>
          <w:b/>
          <w:bCs/>
          <w:sz w:val="24"/>
          <w:szCs w:val="24"/>
        </w:rPr>
      </w:pPr>
    </w:p>
    <w:p w:rsidR="004A012C" w:rsidRPr="0046585E" w:rsidRDefault="004A012C" w:rsidP="00182945">
      <w:pPr>
        <w:autoSpaceDE w:val="0"/>
        <w:autoSpaceDN w:val="0"/>
        <w:adjustRightInd w:val="0"/>
        <w:spacing w:after="0" w:line="240" w:lineRule="auto"/>
        <w:ind w:firstLine="709"/>
        <w:jc w:val="center"/>
        <w:rPr>
          <w:rFonts w:ascii="Arial" w:hAnsi="Arial" w:cs="Arial"/>
          <w:b/>
          <w:bCs/>
          <w:sz w:val="24"/>
          <w:szCs w:val="24"/>
        </w:rPr>
      </w:pPr>
      <w:r w:rsidRPr="0046585E">
        <w:rPr>
          <w:rFonts w:ascii="Arial" w:hAnsi="Arial" w:cs="Arial"/>
          <w:b/>
          <w:bCs/>
          <w:sz w:val="24"/>
          <w:szCs w:val="24"/>
        </w:rPr>
        <w:t>ОБ УТВЕРЖДЕНИИ АДМИНИСТРАТИВНОГО РЕГЛАМЕНТА ПРЕДОСТАВЛЕНИЯ</w:t>
      </w:r>
    </w:p>
    <w:p w:rsidR="004A012C" w:rsidRPr="0046585E" w:rsidRDefault="004A012C" w:rsidP="00182945">
      <w:pPr>
        <w:autoSpaceDE w:val="0"/>
        <w:autoSpaceDN w:val="0"/>
        <w:adjustRightInd w:val="0"/>
        <w:spacing w:after="0" w:line="240" w:lineRule="auto"/>
        <w:ind w:firstLine="709"/>
        <w:jc w:val="center"/>
        <w:rPr>
          <w:rFonts w:ascii="Arial" w:hAnsi="Arial" w:cs="Arial"/>
          <w:b/>
          <w:bCs/>
          <w:sz w:val="24"/>
          <w:szCs w:val="24"/>
        </w:rPr>
      </w:pPr>
      <w:r w:rsidRPr="0046585E">
        <w:rPr>
          <w:rFonts w:ascii="Arial" w:hAnsi="Arial" w:cs="Arial"/>
          <w:b/>
          <w:bCs/>
          <w:sz w:val="24"/>
          <w:szCs w:val="24"/>
        </w:rPr>
        <w:t>МУНИЦИПАЛЬНОЙ УСЛУГИ ПО ИЗМЕНЕНИЮ ВИДА РАЗРЕШЕННОГО</w:t>
      </w:r>
    </w:p>
    <w:p w:rsidR="004A012C" w:rsidRPr="0046585E" w:rsidRDefault="004A012C" w:rsidP="00182945">
      <w:pPr>
        <w:autoSpaceDE w:val="0"/>
        <w:autoSpaceDN w:val="0"/>
        <w:adjustRightInd w:val="0"/>
        <w:spacing w:after="0" w:line="240" w:lineRule="auto"/>
        <w:ind w:firstLine="709"/>
        <w:jc w:val="center"/>
        <w:rPr>
          <w:rFonts w:ascii="Arial" w:hAnsi="Arial" w:cs="Arial"/>
          <w:b/>
          <w:bCs/>
          <w:sz w:val="24"/>
          <w:szCs w:val="24"/>
        </w:rPr>
      </w:pPr>
      <w:r w:rsidRPr="0046585E">
        <w:rPr>
          <w:rFonts w:ascii="Arial" w:hAnsi="Arial" w:cs="Arial"/>
          <w:b/>
          <w:bCs/>
          <w:sz w:val="24"/>
          <w:szCs w:val="24"/>
        </w:rPr>
        <w:t>ИСПОЛЬЗОВАНИЯ ЗЕМЕЛЬНОГО УЧАСТКА И (ИЛИ) ОБЪЕКТА</w:t>
      </w:r>
    </w:p>
    <w:p w:rsidR="004A012C" w:rsidRPr="0046585E" w:rsidRDefault="004A012C" w:rsidP="00182945">
      <w:pPr>
        <w:autoSpaceDE w:val="0"/>
        <w:autoSpaceDN w:val="0"/>
        <w:adjustRightInd w:val="0"/>
        <w:spacing w:after="0" w:line="240" w:lineRule="auto"/>
        <w:ind w:firstLine="709"/>
        <w:jc w:val="center"/>
        <w:rPr>
          <w:rFonts w:ascii="Arial" w:hAnsi="Arial" w:cs="Arial"/>
          <w:b/>
          <w:bCs/>
          <w:sz w:val="24"/>
          <w:szCs w:val="24"/>
        </w:rPr>
      </w:pPr>
      <w:r w:rsidRPr="0046585E">
        <w:rPr>
          <w:rFonts w:ascii="Arial" w:hAnsi="Arial" w:cs="Arial"/>
          <w:b/>
          <w:bCs/>
          <w:sz w:val="24"/>
          <w:szCs w:val="24"/>
        </w:rPr>
        <w:t>КАПИТАЛЬНОГО СТРОИТЕЛЬСТВА</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Список изменяющих документов</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(в ред. Постановлений Администрации г. Норильска Красноярского края</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 xml:space="preserve">от 19.04.2013 </w:t>
      </w:r>
      <w:hyperlink r:id="rId4" w:history="1">
        <w:r w:rsidRPr="0046585E">
          <w:rPr>
            <w:rFonts w:ascii="Arial" w:hAnsi="Arial" w:cs="Arial"/>
            <w:sz w:val="24"/>
            <w:szCs w:val="24"/>
          </w:rPr>
          <w:t>N 158</w:t>
        </w:r>
      </w:hyperlink>
      <w:r w:rsidRPr="0046585E">
        <w:rPr>
          <w:rFonts w:ascii="Arial" w:hAnsi="Arial" w:cs="Arial"/>
          <w:sz w:val="24"/>
          <w:szCs w:val="24"/>
        </w:rPr>
        <w:t xml:space="preserve">, от 07.05.2014 </w:t>
      </w:r>
      <w:hyperlink r:id="rId5" w:history="1">
        <w:r w:rsidRPr="0046585E">
          <w:rPr>
            <w:rFonts w:ascii="Arial" w:hAnsi="Arial" w:cs="Arial"/>
            <w:sz w:val="24"/>
            <w:szCs w:val="24"/>
          </w:rPr>
          <w:t>N 252</w:t>
        </w:r>
      </w:hyperlink>
      <w:r w:rsidRPr="0046585E">
        <w:rPr>
          <w:rFonts w:ascii="Arial" w:hAnsi="Arial" w:cs="Arial"/>
          <w:sz w:val="24"/>
          <w:szCs w:val="24"/>
        </w:rPr>
        <w:t xml:space="preserve">, от 14.10.2014 </w:t>
      </w:r>
      <w:hyperlink r:id="rId6" w:history="1">
        <w:r w:rsidRPr="0046585E">
          <w:rPr>
            <w:rFonts w:ascii="Arial" w:hAnsi="Arial" w:cs="Arial"/>
            <w:sz w:val="24"/>
            <w:szCs w:val="24"/>
          </w:rPr>
          <w:t>N 569</w:t>
        </w:r>
      </w:hyperlink>
      <w:r w:rsidRPr="0046585E">
        <w:rPr>
          <w:rFonts w:ascii="Arial" w:hAnsi="Arial" w:cs="Arial"/>
          <w:sz w:val="24"/>
          <w:szCs w:val="24"/>
        </w:rPr>
        <w:t>,</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 xml:space="preserve">от 06.08.2015 </w:t>
      </w:r>
      <w:hyperlink r:id="rId7" w:history="1">
        <w:r w:rsidRPr="0046585E">
          <w:rPr>
            <w:rFonts w:ascii="Arial" w:hAnsi="Arial" w:cs="Arial"/>
            <w:sz w:val="24"/>
            <w:szCs w:val="24"/>
          </w:rPr>
          <w:t>N 413</w:t>
        </w:r>
      </w:hyperlink>
      <w:r w:rsidRPr="0046585E">
        <w:rPr>
          <w:rFonts w:ascii="Arial" w:hAnsi="Arial" w:cs="Arial"/>
          <w:sz w:val="24"/>
          <w:szCs w:val="24"/>
        </w:rPr>
        <w:t xml:space="preserve">, от 08.02.2016 </w:t>
      </w:r>
      <w:hyperlink r:id="rId8" w:history="1">
        <w:r w:rsidRPr="0046585E">
          <w:rPr>
            <w:rFonts w:ascii="Arial" w:hAnsi="Arial" w:cs="Arial"/>
            <w:sz w:val="24"/>
            <w:szCs w:val="24"/>
          </w:rPr>
          <w:t>N 90</w:t>
        </w:r>
      </w:hyperlink>
      <w:r w:rsidRPr="0046585E">
        <w:rPr>
          <w:rFonts w:ascii="Arial" w:hAnsi="Arial" w:cs="Arial"/>
          <w:sz w:val="24"/>
          <w:szCs w:val="24"/>
        </w:rPr>
        <w:t xml:space="preserve">, от 31.01.2017 </w:t>
      </w:r>
      <w:hyperlink r:id="rId9" w:history="1">
        <w:r w:rsidRPr="0046585E">
          <w:rPr>
            <w:rFonts w:ascii="Arial" w:hAnsi="Arial" w:cs="Arial"/>
            <w:sz w:val="24"/>
            <w:szCs w:val="24"/>
          </w:rPr>
          <w:t>N 39</w:t>
        </w:r>
      </w:hyperlink>
      <w:r w:rsidRPr="0046585E">
        <w:rPr>
          <w:rFonts w:ascii="Arial" w:hAnsi="Arial" w:cs="Arial"/>
          <w:sz w:val="24"/>
          <w:szCs w:val="24"/>
        </w:rPr>
        <w:t xml:space="preserve">, от 14.03.2017 </w:t>
      </w:r>
      <w:r w:rsidRPr="0046585E">
        <w:rPr>
          <w:rFonts w:ascii="Arial" w:hAnsi="Arial" w:cs="Arial"/>
          <w:sz w:val="24"/>
          <w:szCs w:val="24"/>
          <w:lang w:val="en-US"/>
        </w:rPr>
        <w:t>N</w:t>
      </w:r>
      <w:r w:rsidRPr="0046585E">
        <w:rPr>
          <w:rFonts w:ascii="Arial" w:hAnsi="Arial" w:cs="Arial"/>
          <w:sz w:val="24"/>
          <w:szCs w:val="24"/>
        </w:rPr>
        <w:t xml:space="preserve"> 115)</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p>
    <w:p w:rsidR="00182945"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Руководствуясь </w:t>
      </w:r>
      <w:hyperlink r:id="rId10" w:history="1">
        <w:r w:rsidRPr="0046585E">
          <w:rPr>
            <w:rFonts w:ascii="Arial" w:hAnsi="Arial" w:cs="Arial"/>
            <w:sz w:val="24"/>
            <w:szCs w:val="24"/>
          </w:rPr>
          <w:t>ст. 13</w:t>
        </w:r>
      </w:hyperlink>
      <w:r w:rsidRPr="0046585E">
        <w:rPr>
          <w:rFonts w:ascii="Arial" w:hAnsi="Arial" w:cs="Arial"/>
          <w:sz w:val="24"/>
          <w:szCs w:val="24"/>
        </w:rPr>
        <w:t xml:space="preserve"> Федерального закона от 27.07.2010 N 210-ФЗ "Об организации предоставления государственных и муниципальных услуг", в соответствии с </w:t>
      </w:r>
      <w:hyperlink r:id="rId11" w:history="1">
        <w:r w:rsidRPr="0046585E">
          <w:rPr>
            <w:rFonts w:ascii="Arial" w:hAnsi="Arial" w:cs="Arial"/>
            <w:sz w:val="24"/>
            <w:szCs w:val="24"/>
          </w:rPr>
          <w:t>Порядком</w:t>
        </w:r>
      </w:hyperlink>
      <w:r w:rsidRPr="0046585E">
        <w:rPr>
          <w:rFonts w:ascii="Arial" w:hAnsi="Arial" w:cs="Arial"/>
          <w:sz w:val="24"/>
          <w:szCs w:val="24"/>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N 540, </w:t>
      </w:r>
    </w:p>
    <w:p w:rsidR="004A012C" w:rsidRDefault="00182945" w:rsidP="00182945">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ПОСТАНОВЛЯЮ</w:t>
      </w:r>
      <w:r w:rsidR="004A012C" w:rsidRPr="0046585E">
        <w:rPr>
          <w:rFonts w:ascii="Arial" w:hAnsi="Arial" w:cs="Arial"/>
          <w:sz w:val="24"/>
          <w:szCs w:val="24"/>
        </w:rPr>
        <w:t>:</w:t>
      </w:r>
    </w:p>
    <w:p w:rsidR="00182945" w:rsidRPr="0046585E" w:rsidRDefault="00182945" w:rsidP="00182945">
      <w:pPr>
        <w:autoSpaceDE w:val="0"/>
        <w:autoSpaceDN w:val="0"/>
        <w:adjustRightInd w:val="0"/>
        <w:spacing w:after="0" w:line="240" w:lineRule="auto"/>
        <w:jc w:val="both"/>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1. Утвердить Административный </w:t>
      </w:r>
      <w:hyperlink w:anchor="Par35" w:history="1">
        <w:r w:rsidRPr="0046585E">
          <w:rPr>
            <w:rFonts w:ascii="Arial" w:hAnsi="Arial" w:cs="Arial"/>
            <w:sz w:val="24"/>
            <w:szCs w:val="24"/>
          </w:rPr>
          <w:t>регламент</w:t>
        </w:r>
      </w:hyperlink>
      <w:r w:rsidRPr="0046585E">
        <w:rPr>
          <w:rFonts w:ascii="Arial" w:hAnsi="Arial" w:cs="Arial"/>
          <w:sz w:val="24"/>
          <w:szCs w:val="24"/>
        </w:rPr>
        <w:t xml:space="preserve"> предоставления муниципальной услуги по изменению вида разрешенного использования земельного участка и (или) объекта капитального строительства (прилагается).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 Настоящее Постановление вступает в силу после официального опубликования в газете "Заполярная правда" и распространяет свое действие на правоотношения, возникшие с 30.07.2012.</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right"/>
        <w:rPr>
          <w:rFonts w:ascii="Arial" w:hAnsi="Arial" w:cs="Arial"/>
          <w:sz w:val="24"/>
          <w:szCs w:val="24"/>
        </w:rPr>
      </w:pPr>
      <w:r w:rsidRPr="0046585E">
        <w:rPr>
          <w:rFonts w:ascii="Arial" w:hAnsi="Arial" w:cs="Arial"/>
          <w:sz w:val="24"/>
          <w:szCs w:val="24"/>
        </w:rPr>
        <w:t>Глава</w:t>
      </w:r>
    </w:p>
    <w:p w:rsidR="004A012C" w:rsidRPr="0046585E" w:rsidRDefault="004A012C" w:rsidP="00182945">
      <w:pPr>
        <w:autoSpaceDE w:val="0"/>
        <w:autoSpaceDN w:val="0"/>
        <w:adjustRightInd w:val="0"/>
        <w:spacing w:after="0" w:line="240" w:lineRule="auto"/>
        <w:ind w:firstLine="709"/>
        <w:jc w:val="right"/>
        <w:rPr>
          <w:rFonts w:ascii="Arial" w:hAnsi="Arial" w:cs="Arial"/>
          <w:sz w:val="24"/>
          <w:szCs w:val="24"/>
        </w:rPr>
      </w:pPr>
      <w:r w:rsidRPr="0046585E">
        <w:rPr>
          <w:rFonts w:ascii="Arial" w:hAnsi="Arial" w:cs="Arial"/>
          <w:sz w:val="24"/>
          <w:szCs w:val="24"/>
        </w:rPr>
        <w:t>Администрации города Норильска</w:t>
      </w:r>
    </w:p>
    <w:p w:rsidR="004A012C" w:rsidRPr="0046585E" w:rsidRDefault="004A012C" w:rsidP="00182945">
      <w:pPr>
        <w:autoSpaceDE w:val="0"/>
        <w:autoSpaceDN w:val="0"/>
        <w:adjustRightInd w:val="0"/>
        <w:spacing w:after="0" w:line="240" w:lineRule="auto"/>
        <w:ind w:firstLine="709"/>
        <w:jc w:val="right"/>
        <w:rPr>
          <w:rFonts w:ascii="Arial" w:hAnsi="Arial" w:cs="Arial"/>
          <w:sz w:val="24"/>
          <w:szCs w:val="24"/>
        </w:rPr>
      </w:pPr>
      <w:r w:rsidRPr="0046585E">
        <w:rPr>
          <w:rFonts w:ascii="Arial" w:hAnsi="Arial" w:cs="Arial"/>
          <w:sz w:val="24"/>
          <w:szCs w:val="24"/>
        </w:rPr>
        <w:t>А.Б.РУЖНИКОВ</w:t>
      </w:r>
    </w:p>
    <w:p w:rsidR="004A012C" w:rsidRPr="0046585E" w:rsidRDefault="004A012C" w:rsidP="00182945">
      <w:pPr>
        <w:autoSpaceDE w:val="0"/>
        <w:autoSpaceDN w:val="0"/>
        <w:adjustRightInd w:val="0"/>
        <w:spacing w:after="0" w:line="240" w:lineRule="auto"/>
        <w:ind w:firstLine="709"/>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rPr>
          <w:rFonts w:ascii="Arial" w:hAnsi="Arial" w:cs="Arial"/>
          <w:sz w:val="24"/>
          <w:szCs w:val="24"/>
        </w:rPr>
      </w:pPr>
    </w:p>
    <w:p w:rsidR="004A012C" w:rsidRDefault="004A012C" w:rsidP="00182945">
      <w:pPr>
        <w:autoSpaceDE w:val="0"/>
        <w:autoSpaceDN w:val="0"/>
        <w:adjustRightInd w:val="0"/>
        <w:spacing w:after="0" w:line="240" w:lineRule="auto"/>
        <w:ind w:firstLine="709"/>
        <w:rPr>
          <w:rFonts w:ascii="Arial" w:hAnsi="Arial" w:cs="Arial"/>
          <w:sz w:val="24"/>
          <w:szCs w:val="24"/>
        </w:rPr>
      </w:pPr>
    </w:p>
    <w:p w:rsidR="00182945" w:rsidRDefault="00182945" w:rsidP="00182945">
      <w:pPr>
        <w:autoSpaceDE w:val="0"/>
        <w:autoSpaceDN w:val="0"/>
        <w:adjustRightInd w:val="0"/>
        <w:spacing w:after="0" w:line="240" w:lineRule="auto"/>
        <w:ind w:firstLine="709"/>
        <w:rPr>
          <w:rFonts w:ascii="Arial" w:hAnsi="Arial" w:cs="Arial"/>
          <w:sz w:val="24"/>
          <w:szCs w:val="24"/>
        </w:rPr>
      </w:pPr>
    </w:p>
    <w:p w:rsidR="00182945" w:rsidRDefault="00182945" w:rsidP="00182945">
      <w:pPr>
        <w:autoSpaceDE w:val="0"/>
        <w:autoSpaceDN w:val="0"/>
        <w:adjustRightInd w:val="0"/>
        <w:spacing w:after="0" w:line="240" w:lineRule="auto"/>
        <w:ind w:firstLine="709"/>
        <w:rPr>
          <w:rFonts w:ascii="Arial" w:hAnsi="Arial" w:cs="Arial"/>
          <w:sz w:val="24"/>
          <w:szCs w:val="24"/>
        </w:rPr>
      </w:pPr>
    </w:p>
    <w:p w:rsidR="00182945" w:rsidRDefault="00182945" w:rsidP="00182945">
      <w:pPr>
        <w:autoSpaceDE w:val="0"/>
        <w:autoSpaceDN w:val="0"/>
        <w:adjustRightInd w:val="0"/>
        <w:spacing w:after="0" w:line="240" w:lineRule="auto"/>
        <w:ind w:firstLine="709"/>
        <w:rPr>
          <w:rFonts w:ascii="Arial" w:hAnsi="Arial" w:cs="Arial"/>
          <w:sz w:val="24"/>
          <w:szCs w:val="24"/>
        </w:rPr>
      </w:pPr>
    </w:p>
    <w:p w:rsidR="00182945" w:rsidRDefault="00182945" w:rsidP="00182945">
      <w:pPr>
        <w:autoSpaceDE w:val="0"/>
        <w:autoSpaceDN w:val="0"/>
        <w:adjustRightInd w:val="0"/>
        <w:spacing w:after="0" w:line="240" w:lineRule="auto"/>
        <w:ind w:firstLine="709"/>
        <w:rPr>
          <w:rFonts w:ascii="Arial" w:hAnsi="Arial" w:cs="Arial"/>
          <w:sz w:val="24"/>
          <w:szCs w:val="24"/>
        </w:rPr>
      </w:pPr>
    </w:p>
    <w:p w:rsidR="00182945" w:rsidRDefault="00182945" w:rsidP="00182945">
      <w:pPr>
        <w:autoSpaceDE w:val="0"/>
        <w:autoSpaceDN w:val="0"/>
        <w:adjustRightInd w:val="0"/>
        <w:spacing w:after="0" w:line="240" w:lineRule="auto"/>
        <w:ind w:firstLine="709"/>
        <w:rPr>
          <w:rFonts w:ascii="Arial" w:hAnsi="Arial" w:cs="Arial"/>
          <w:sz w:val="24"/>
          <w:szCs w:val="24"/>
        </w:rPr>
      </w:pPr>
    </w:p>
    <w:p w:rsidR="00182945" w:rsidRDefault="00182945" w:rsidP="00182945">
      <w:pPr>
        <w:autoSpaceDE w:val="0"/>
        <w:autoSpaceDN w:val="0"/>
        <w:adjustRightInd w:val="0"/>
        <w:spacing w:after="0" w:line="240" w:lineRule="auto"/>
        <w:ind w:firstLine="709"/>
        <w:rPr>
          <w:rFonts w:ascii="Arial" w:hAnsi="Arial" w:cs="Arial"/>
          <w:sz w:val="24"/>
          <w:szCs w:val="24"/>
        </w:rPr>
      </w:pPr>
    </w:p>
    <w:p w:rsidR="00182945" w:rsidRDefault="00182945" w:rsidP="00182945">
      <w:pPr>
        <w:autoSpaceDE w:val="0"/>
        <w:autoSpaceDN w:val="0"/>
        <w:adjustRightInd w:val="0"/>
        <w:spacing w:after="0" w:line="240" w:lineRule="auto"/>
        <w:ind w:firstLine="709"/>
        <w:rPr>
          <w:rFonts w:ascii="Arial" w:hAnsi="Arial" w:cs="Arial"/>
          <w:sz w:val="24"/>
          <w:szCs w:val="24"/>
        </w:rPr>
      </w:pPr>
    </w:p>
    <w:p w:rsidR="00182945" w:rsidRPr="0046585E" w:rsidRDefault="00182945" w:rsidP="00182945">
      <w:pPr>
        <w:autoSpaceDE w:val="0"/>
        <w:autoSpaceDN w:val="0"/>
        <w:adjustRightInd w:val="0"/>
        <w:spacing w:after="0" w:line="240" w:lineRule="auto"/>
        <w:ind w:firstLine="709"/>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right"/>
        <w:outlineLvl w:val="0"/>
        <w:rPr>
          <w:rFonts w:ascii="Arial" w:hAnsi="Arial" w:cs="Arial"/>
          <w:sz w:val="24"/>
          <w:szCs w:val="24"/>
        </w:rPr>
      </w:pPr>
      <w:r w:rsidRPr="0046585E">
        <w:rPr>
          <w:rFonts w:ascii="Arial" w:hAnsi="Arial" w:cs="Arial"/>
          <w:sz w:val="24"/>
          <w:szCs w:val="24"/>
        </w:rPr>
        <w:lastRenderedPageBreak/>
        <w:t>Утвержден</w:t>
      </w:r>
    </w:p>
    <w:p w:rsidR="004A012C" w:rsidRPr="0046585E" w:rsidRDefault="004A012C" w:rsidP="00182945">
      <w:pPr>
        <w:autoSpaceDE w:val="0"/>
        <w:autoSpaceDN w:val="0"/>
        <w:adjustRightInd w:val="0"/>
        <w:spacing w:after="0" w:line="240" w:lineRule="auto"/>
        <w:ind w:firstLine="709"/>
        <w:jc w:val="right"/>
        <w:rPr>
          <w:rFonts w:ascii="Arial" w:hAnsi="Arial" w:cs="Arial"/>
          <w:sz w:val="24"/>
          <w:szCs w:val="24"/>
        </w:rPr>
      </w:pPr>
      <w:r w:rsidRPr="0046585E">
        <w:rPr>
          <w:rFonts w:ascii="Arial" w:hAnsi="Arial" w:cs="Arial"/>
          <w:sz w:val="24"/>
          <w:szCs w:val="24"/>
        </w:rPr>
        <w:t>Постановлением</w:t>
      </w:r>
    </w:p>
    <w:p w:rsidR="004A012C" w:rsidRPr="0046585E" w:rsidRDefault="004A012C" w:rsidP="00182945">
      <w:pPr>
        <w:autoSpaceDE w:val="0"/>
        <w:autoSpaceDN w:val="0"/>
        <w:adjustRightInd w:val="0"/>
        <w:spacing w:after="0" w:line="240" w:lineRule="auto"/>
        <w:ind w:firstLine="709"/>
        <w:jc w:val="right"/>
        <w:rPr>
          <w:rFonts w:ascii="Arial" w:hAnsi="Arial" w:cs="Arial"/>
          <w:sz w:val="24"/>
          <w:szCs w:val="24"/>
        </w:rPr>
      </w:pPr>
      <w:r w:rsidRPr="0046585E">
        <w:rPr>
          <w:rFonts w:ascii="Arial" w:hAnsi="Arial" w:cs="Arial"/>
          <w:sz w:val="24"/>
          <w:szCs w:val="24"/>
        </w:rPr>
        <w:t>Администрации города Норильска</w:t>
      </w:r>
    </w:p>
    <w:p w:rsidR="004A012C" w:rsidRPr="0046585E" w:rsidRDefault="004A012C" w:rsidP="00182945">
      <w:pPr>
        <w:autoSpaceDE w:val="0"/>
        <w:autoSpaceDN w:val="0"/>
        <w:adjustRightInd w:val="0"/>
        <w:spacing w:after="0" w:line="240" w:lineRule="auto"/>
        <w:ind w:firstLine="709"/>
        <w:jc w:val="right"/>
        <w:rPr>
          <w:rFonts w:ascii="Arial" w:hAnsi="Arial" w:cs="Arial"/>
          <w:sz w:val="24"/>
          <w:szCs w:val="24"/>
        </w:rPr>
      </w:pPr>
      <w:r w:rsidRPr="0046585E">
        <w:rPr>
          <w:rFonts w:ascii="Arial" w:hAnsi="Arial" w:cs="Arial"/>
          <w:sz w:val="24"/>
          <w:szCs w:val="24"/>
        </w:rPr>
        <w:t>от 13 сентября 2012 г. N 291</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center"/>
        <w:rPr>
          <w:rFonts w:ascii="Arial" w:hAnsi="Arial" w:cs="Arial"/>
          <w:b/>
          <w:bCs/>
          <w:sz w:val="24"/>
          <w:szCs w:val="24"/>
        </w:rPr>
      </w:pPr>
      <w:bookmarkStart w:id="0" w:name="Par35"/>
      <w:bookmarkEnd w:id="0"/>
      <w:r w:rsidRPr="0046585E">
        <w:rPr>
          <w:rFonts w:ascii="Arial" w:hAnsi="Arial" w:cs="Arial"/>
          <w:b/>
          <w:bCs/>
          <w:sz w:val="24"/>
          <w:szCs w:val="24"/>
        </w:rPr>
        <w:t>АДМИНИСТРАТИВНЫЙ РЕГЛАМЕНТ</w:t>
      </w:r>
    </w:p>
    <w:p w:rsidR="004A012C" w:rsidRPr="0046585E" w:rsidRDefault="004A012C" w:rsidP="00182945">
      <w:pPr>
        <w:autoSpaceDE w:val="0"/>
        <w:autoSpaceDN w:val="0"/>
        <w:adjustRightInd w:val="0"/>
        <w:spacing w:after="0" w:line="240" w:lineRule="auto"/>
        <w:ind w:firstLine="709"/>
        <w:jc w:val="center"/>
        <w:rPr>
          <w:rFonts w:ascii="Arial" w:hAnsi="Arial" w:cs="Arial"/>
          <w:b/>
          <w:bCs/>
          <w:sz w:val="24"/>
          <w:szCs w:val="24"/>
        </w:rPr>
      </w:pPr>
      <w:r w:rsidRPr="0046585E">
        <w:rPr>
          <w:rFonts w:ascii="Arial" w:hAnsi="Arial" w:cs="Arial"/>
          <w:b/>
          <w:bCs/>
          <w:sz w:val="24"/>
          <w:szCs w:val="24"/>
        </w:rPr>
        <w:t>ПРЕДОСТАВЛЕНИЯ МУНИЦИПАЛЬНОЙ УСЛУГИ ПО ИЗМЕНЕНИЮ ВИДА</w:t>
      </w:r>
    </w:p>
    <w:p w:rsidR="004A012C" w:rsidRPr="0046585E" w:rsidRDefault="004A012C" w:rsidP="00182945">
      <w:pPr>
        <w:autoSpaceDE w:val="0"/>
        <w:autoSpaceDN w:val="0"/>
        <w:adjustRightInd w:val="0"/>
        <w:spacing w:after="0" w:line="240" w:lineRule="auto"/>
        <w:ind w:firstLine="709"/>
        <w:jc w:val="center"/>
        <w:rPr>
          <w:rFonts w:ascii="Arial" w:hAnsi="Arial" w:cs="Arial"/>
          <w:b/>
          <w:bCs/>
          <w:sz w:val="24"/>
          <w:szCs w:val="24"/>
        </w:rPr>
      </w:pPr>
      <w:r w:rsidRPr="0046585E">
        <w:rPr>
          <w:rFonts w:ascii="Arial" w:hAnsi="Arial" w:cs="Arial"/>
          <w:b/>
          <w:bCs/>
          <w:sz w:val="24"/>
          <w:szCs w:val="24"/>
        </w:rPr>
        <w:t>РАЗРЕШЕННОГО ИСПОЛЬЗОВАНИЯ ЗЕМЕЛЬНОГО УЧАСТКА И (ИЛИ)</w:t>
      </w:r>
    </w:p>
    <w:p w:rsidR="004A012C" w:rsidRPr="0046585E" w:rsidRDefault="004A012C" w:rsidP="00182945">
      <w:pPr>
        <w:autoSpaceDE w:val="0"/>
        <w:autoSpaceDN w:val="0"/>
        <w:adjustRightInd w:val="0"/>
        <w:spacing w:after="0" w:line="240" w:lineRule="auto"/>
        <w:ind w:firstLine="709"/>
        <w:jc w:val="center"/>
        <w:rPr>
          <w:rFonts w:ascii="Arial" w:hAnsi="Arial" w:cs="Arial"/>
          <w:b/>
          <w:bCs/>
          <w:sz w:val="24"/>
          <w:szCs w:val="24"/>
        </w:rPr>
      </w:pPr>
      <w:r w:rsidRPr="0046585E">
        <w:rPr>
          <w:rFonts w:ascii="Arial" w:hAnsi="Arial" w:cs="Arial"/>
          <w:b/>
          <w:bCs/>
          <w:sz w:val="24"/>
          <w:szCs w:val="24"/>
        </w:rPr>
        <w:t>ОБЪЕКТА КАПИТАЛЬНОГО СТРОИТЕЛЬСТВА</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Список изменяющих документов</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(в ред. Постановлений Администрации г. Норильска Красноярского края</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 xml:space="preserve">от 19.04.2013 </w:t>
      </w:r>
      <w:hyperlink r:id="rId12" w:history="1">
        <w:r w:rsidRPr="0046585E">
          <w:rPr>
            <w:rFonts w:ascii="Arial" w:hAnsi="Arial" w:cs="Arial"/>
            <w:sz w:val="24"/>
            <w:szCs w:val="24"/>
          </w:rPr>
          <w:t>N 158</w:t>
        </w:r>
      </w:hyperlink>
      <w:r w:rsidRPr="0046585E">
        <w:rPr>
          <w:rFonts w:ascii="Arial" w:hAnsi="Arial" w:cs="Arial"/>
          <w:sz w:val="24"/>
          <w:szCs w:val="24"/>
        </w:rPr>
        <w:t xml:space="preserve">, от 07.05.2014 </w:t>
      </w:r>
      <w:hyperlink r:id="rId13" w:history="1">
        <w:r w:rsidRPr="0046585E">
          <w:rPr>
            <w:rFonts w:ascii="Arial" w:hAnsi="Arial" w:cs="Arial"/>
            <w:sz w:val="24"/>
            <w:szCs w:val="24"/>
          </w:rPr>
          <w:t>N 252</w:t>
        </w:r>
      </w:hyperlink>
      <w:r w:rsidRPr="0046585E">
        <w:rPr>
          <w:rFonts w:ascii="Arial" w:hAnsi="Arial" w:cs="Arial"/>
          <w:sz w:val="24"/>
          <w:szCs w:val="24"/>
        </w:rPr>
        <w:t xml:space="preserve">, от 14.10.2014 </w:t>
      </w:r>
      <w:hyperlink r:id="rId14" w:history="1">
        <w:r w:rsidRPr="0046585E">
          <w:rPr>
            <w:rFonts w:ascii="Arial" w:hAnsi="Arial" w:cs="Arial"/>
            <w:sz w:val="24"/>
            <w:szCs w:val="24"/>
          </w:rPr>
          <w:t>N 569</w:t>
        </w:r>
      </w:hyperlink>
      <w:r w:rsidRPr="0046585E">
        <w:rPr>
          <w:rFonts w:ascii="Arial" w:hAnsi="Arial" w:cs="Arial"/>
          <w:sz w:val="24"/>
          <w:szCs w:val="24"/>
        </w:rPr>
        <w:t>,</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 xml:space="preserve">от 06.08.2015 </w:t>
      </w:r>
      <w:hyperlink r:id="rId15" w:history="1">
        <w:r w:rsidRPr="0046585E">
          <w:rPr>
            <w:rFonts w:ascii="Arial" w:hAnsi="Arial" w:cs="Arial"/>
            <w:sz w:val="24"/>
            <w:szCs w:val="24"/>
          </w:rPr>
          <w:t>N 413</w:t>
        </w:r>
      </w:hyperlink>
      <w:r w:rsidRPr="0046585E">
        <w:rPr>
          <w:rFonts w:ascii="Arial" w:hAnsi="Arial" w:cs="Arial"/>
          <w:sz w:val="24"/>
          <w:szCs w:val="24"/>
        </w:rPr>
        <w:t xml:space="preserve">, от 08.02.2016 </w:t>
      </w:r>
      <w:hyperlink r:id="rId16" w:history="1">
        <w:r w:rsidRPr="0046585E">
          <w:rPr>
            <w:rFonts w:ascii="Arial" w:hAnsi="Arial" w:cs="Arial"/>
            <w:sz w:val="24"/>
            <w:szCs w:val="24"/>
          </w:rPr>
          <w:t>N 90</w:t>
        </w:r>
      </w:hyperlink>
      <w:r w:rsidRPr="0046585E">
        <w:rPr>
          <w:rFonts w:ascii="Arial" w:hAnsi="Arial" w:cs="Arial"/>
          <w:sz w:val="24"/>
          <w:szCs w:val="24"/>
        </w:rPr>
        <w:t xml:space="preserve">, от 31.01.2017 </w:t>
      </w:r>
      <w:hyperlink r:id="rId17" w:history="1">
        <w:r w:rsidRPr="0046585E">
          <w:rPr>
            <w:rFonts w:ascii="Arial" w:hAnsi="Arial" w:cs="Arial"/>
            <w:sz w:val="24"/>
            <w:szCs w:val="24"/>
          </w:rPr>
          <w:t>N 39</w:t>
        </w:r>
      </w:hyperlink>
      <w:r w:rsidRPr="0046585E">
        <w:rPr>
          <w:rFonts w:ascii="Arial" w:hAnsi="Arial" w:cs="Arial"/>
          <w:sz w:val="24"/>
          <w:szCs w:val="24"/>
        </w:rPr>
        <w:t>, от 14.03.2017 N 115)</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center"/>
        <w:outlineLvl w:val="1"/>
        <w:rPr>
          <w:rFonts w:ascii="Arial" w:hAnsi="Arial" w:cs="Arial"/>
          <w:sz w:val="24"/>
          <w:szCs w:val="24"/>
        </w:rPr>
      </w:pPr>
      <w:r w:rsidRPr="0046585E">
        <w:rPr>
          <w:rFonts w:ascii="Arial" w:hAnsi="Arial" w:cs="Arial"/>
          <w:sz w:val="24"/>
          <w:szCs w:val="24"/>
        </w:rPr>
        <w:t>1. ОБЩИЕ ПОЛОЖЕНИЯ</w:t>
      </w:r>
    </w:p>
    <w:p w:rsidR="004A012C" w:rsidRPr="0046585E" w:rsidRDefault="004A012C" w:rsidP="00182945">
      <w:pPr>
        <w:autoSpaceDE w:val="0"/>
        <w:autoSpaceDN w:val="0"/>
        <w:adjustRightInd w:val="0"/>
        <w:spacing w:after="0" w:line="240" w:lineRule="auto"/>
        <w:ind w:firstLine="709"/>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1.1. Настоящий Административный регламент (далее по тексту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1.2. Муниципальная услуга предоставляется физическим или юридическим лицам (далее по тексту - Заявитель).</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center"/>
        <w:outlineLvl w:val="1"/>
        <w:rPr>
          <w:rFonts w:ascii="Arial" w:hAnsi="Arial" w:cs="Arial"/>
          <w:sz w:val="24"/>
          <w:szCs w:val="24"/>
        </w:rPr>
      </w:pPr>
      <w:r w:rsidRPr="0046585E">
        <w:rPr>
          <w:rFonts w:ascii="Arial" w:hAnsi="Arial" w:cs="Arial"/>
          <w:sz w:val="24"/>
          <w:szCs w:val="24"/>
        </w:rPr>
        <w:t>2. СТАНДАРТ ПРЕДОСТАВЛЕНИЯ МУНИЦИПАЛЬНОЙ УСЛУГИ</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2.1. Наименование муниципальной услуги: "Изменение вида разрешенного использования земельного участка и (или) объекта капитального строительства" (далее по тексту - муниципальная услуга).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2.2. Органом предоставления муниципальной услуги является Управление по градостроительству и землепользованию Администрации города Норильска (далее по тексту - Управление).</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2.3. Результатом предоставления муниципальной услуги в соответствии с Административным регламентом является: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подготовка и выдача копии распоряжения Администрации города Норильска, издаваемого Руководителем Администрации города Норильска о предоставлении разрешения на изменение вида разрешенного использования земельного участка и (или) объекта капитального строительства или об отказе в предоставлении такого разрешения (далее - Распоряжение).</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2.4. Сроки, указанные в Административном регламенте, исчисляются в календарных днях, если иное специально не оговорено в тексте документа.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2.5. Срок предоставления муниципальной услуги составляет:</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регистрация заявления - в день поступления в Управление заявления в Комиссию по землепользованию и застройке муниципального образования город Норильск (далее - Комиссия);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рассмотрение заявления и приложенных к нему документов в срок не более 3 календарных дней с даты регистрации в Комиссии заявления специалистом отдела планировки и застройки территории;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 рассмотрение заявления и приложенных к нему документов Комиссией без проведения публичных слушаний в случае, предусмотренном </w:t>
      </w:r>
      <w:hyperlink r:id="rId18" w:history="1">
        <w:r w:rsidRPr="0046585E">
          <w:rPr>
            <w:rFonts w:ascii="Arial" w:hAnsi="Arial" w:cs="Arial"/>
            <w:sz w:val="24"/>
            <w:szCs w:val="24"/>
          </w:rPr>
          <w:t xml:space="preserve">пунктом 4 Главы 2 </w:t>
        </w:r>
        <w:r w:rsidRPr="0046585E">
          <w:rPr>
            <w:rFonts w:ascii="Arial" w:hAnsi="Arial" w:cs="Arial"/>
            <w:sz w:val="24"/>
            <w:szCs w:val="24"/>
          </w:rPr>
          <w:lastRenderedPageBreak/>
          <w:t>Части I</w:t>
        </w:r>
      </w:hyperlink>
      <w:r w:rsidRPr="0046585E">
        <w:rPr>
          <w:rFonts w:ascii="Arial" w:hAnsi="Arial" w:cs="Arial"/>
          <w:sz w:val="24"/>
          <w:szCs w:val="24"/>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N 22-533, в срок не более 15 календарных дней с даты регистрации в Комиссии заявления;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рассмотрение заявления и приложенных к нему документов на публичных слушаниях в срок не более 45 календарных дней с даты регистрации в Комиссии заявления;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принятие Руководителем Администрации города Норильска решения о предоставлении разрешения на изменение вида разрешенного использования земельного участка и (или) объекта капитального строительства или об отказе в предоставлении такого разрешения, на основании рекомендаций Комиссии в течение трех дней со дня поступления указанных рекомендаций Комиссии;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подготовка и выдача Заявителю копии Распоряжения в случае, когда изменение вида разрешенного использования земельного участка и (или) объекта капитального строительства осуществляется без проведения публичных слушаний - в течение одного месяца с момента подачи заявления в Комиссию.</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подготовка и выдача Заявителю копии Распоряжения в случае, когда изменение вида разрешенного использования земельного участка и (или) объекта капитального строительства рассматривается на публичных слушаниях - в течение трех месяцев с момента подачи заявления в Комиссию.</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2.6. Правовые основания для предоставления муниципальной услуги: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 Земельный </w:t>
      </w:r>
      <w:hyperlink r:id="rId19" w:history="1">
        <w:r w:rsidRPr="0046585E">
          <w:rPr>
            <w:rFonts w:ascii="Arial" w:hAnsi="Arial" w:cs="Arial"/>
            <w:sz w:val="24"/>
            <w:szCs w:val="24"/>
          </w:rPr>
          <w:t>кодекс</w:t>
        </w:r>
      </w:hyperlink>
      <w:r w:rsidRPr="0046585E">
        <w:rPr>
          <w:rFonts w:ascii="Arial" w:hAnsi="Arial" w:cs="Arial"/>
          <w:sz w:val="24"/>
          <w:szCs w:val="24"/>
        </w:rPr>
        <w:t xml:space="preserve"> Российской Федерации;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 Градостроительный </w:t>
      </w:r>
      <w:hyperlink r:id="rId20" w:history="1">
        <w:r w:rsidRPr="0046585E">
          <w:rPr>
            <w:rFonts w:ascii="Arial" w:hAnsi="Arial" w:cs="Arial"/>
            <w:sz w:val="24"/>
            <w:szCs w:val="24"/>
          </w:rPr>
          <w:t>кодекс</w:t>
        </w:r>
      </w:hyperlink>
      <w:r w:rsidRPr="0046585E">
        <w:rPr>
          <w:rFonts w:ascii="Arial" w:hAnsi="Arial" w:cs="Arial"/>
          <w:sz w:val="24"/>
          <w:szCs w:val="24"/>
        </w:rPr>
        <w:t xml:space="preserve"> Российской Федерации;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 Водный </w:t>
      </w:r>
      <w:hyperlink r:id="rId21" w:history="1">
        <w:r w:rsidRPr="0046585E">
          <w:rPr>
            <w:rFonts w:ascii="Arial" w:hAnsi="Arial" w:cs="Arial"/>
            <w:sz w:val="24"/>
            <w:szCs w:val="24"/>
          </w:rPr>
          <w:t>кодекс</w:t>
        </w:r>
      </w:hyperlink>
      <w:r w:rsidRPr="0046585E">
        <w:rPr>
          <w:rFonts w:ascii="Arial" w:hAnsi="Arial" w:cs="Arial"/>
          <w:sz w:val="24"/>
          <w:szCs w:val="24"/>
        </w:rPr>
        <w:t xml:space="preserve"> Российской Федерации;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 Федеральный </w:t>
      </w:r>
      <w:hyperlink r:id="rId22" w:history="1">
        <w:r w:rsidRPr="0046585E">
          <w:rPr>
            <w:rFonts w:ascii="Arial" w:hAnsi="Arial" w:cs="Arial"/>
            <w:sz w:val="24"/>
            <w:szCs w:val="24"/>
          </w:rPr>
          <w:t>закон</w:t>
        </w:r>
      </w:hyperlink>
      <w:r w:rsidRPr="0046585E">
        <w:rPr>
          <w:rFonts w:ascii="Arial" w:hAnsi="Arial" w:cs="Arial"/>
          <w:sz w:val="24"/>
          <w:szCs w:val="24"/>
        </w:rPr>
        <w:t xml:space="preserve"> от 27.07.2010 N 210-ФЗ "Об организации предоставления государственных и муниципальных услуг";</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 Федеральный </w:t>
      </w:r>
      <w:hyperlink r:id="rId23" w:history="1">
        <w:r w:rsidRPr="0046585E">
          <w:rPr>
            <w:rFonts w:ascii="Arial" w:hAnsi="Arial" w:cs="Arial"/>
            <w:sz w:val="24"/>
            <w:szCs w:val="24"/>
          </w:rPr>
          <w:t>закон</w:t>
        </w:r>
      </w:hyperlink>
      <w:r w:rsidRPr="0046585E">
        <w:rPr>
          <w:rFonts w:ascii="Arial" w:hAnsi="Arial" w:cs="Arial"/>
          <w:sz w:val="24"/>
          <w:szCs w:val="24"/>
        </w:rPr>
        <w:t xml:space="preserve"> от 24.07.2007 N 221-ФЗ "О государственном кадастре недвижимости";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 Федеральный </w:t>
      </w:r>
      <w:hyperlink r:id="rId24" w:history="1">
        <w:r w:rsidRPr="0046585E">
          <w:rPr>
            <w:rFonts w:ascii="Arial" w:hAnsi="Arial" w:cs="Arial"/>
            <w:sz w:val="24"/>
            <w:szCs w:val="24"/>
          </w:rPr>
          <w:t>закон</w:t>
        </w:r>
      </w:hyperlink>
      <w:r w:rsidRPr="0046585E">
        <w:rPr>
          <w:rFonts w:ascii="Arial" w:hAnsi="Arial" w:cs="Arial"/>
          <w:sz w:val="24"/>
          <w:szCs w:val="24"/>
        </w:rPr>
        <w:t xml:space="preserve"> от 06.10.2003 N 131-ФЗ "Об общих принципах организации местного самоуправления в РФ";</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Решение Норильского городского Совета депутатов от 16.12.2008 N 16-371 "Об утверждении Генерального плана муниципального образования город Норильск";</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 </w:t>
      </w:r>
      <w:hyperlink r:id="rId25" w:history="1">
        <w:r w:rsidRPr="0046585E">
          <w:rPr>
            <w:rFonts w:ascii="Arial" w:hAnsi="Arial" w:cs="Arial"/>
            <w:sz w:val="24"/>
            <w:szCs w:val="24"/>
          </w:rPr>
          <w:t>Решение</w:t>
        </w:r>
      </w:hyperlink>
      <w:r w:rsidRPr="0046585E">
        <w:rPr>
          <w:rFonts w:ascii="Arial" w:hAnsi="Arial" w:cs="Arial"/>
          <w:sz w:val="24"/>
          <w:szCs w:val="24"/>
        </w:rPr>
        <w:t xml:space="preserve"> Норильского городского Совета депутатов от 10.11.2009 N 22-533 "Об утверждении Правил землепользования и застройки муниципального образования город Норильск";</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 </w:t>
      </w:r>
      <w:hyperlink r:id="rId26" w:history="1">
        <w:r w:rsidRPr="0046585E">
          <w:rPr>
            <w:rFonts w:ascii="Arial" w:hAnsi="Arial" w:cs="Arial"/>
            <w:sz w:val="24"/>
            <w:szCs w:val="24"/>
          </w:rPr>
          <w:t>Решение</w:t>
        </w:r>
      </w:hyperlink>
      <w:r w:rsidRPr="0046585E">
        <w:rPr>
          <w:rFonts w:ascii="Arial" w:hAnsi="Arial" w:cs="Arial"/>
          <w:sz w:val="24"/>
          <w:szCs w:val="24"/>
        </w:rPr>
        <w:t xml:space="preserve"> Норильского городского Совета депутатов от 13.05.2008 N 11-239 "Об утверждении Положения о публичных слушаниях на территории муниципального образования город Норильск";</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 </w:t>
      </w:r>
      <w:hyperlink r:id="rId27" w:history="1">
        <w:r w:rsidRPr="0046585E">
          <w:rPr>
            <w:rFonts w:ascii="Arial" w:hAnsi="Arial" w:cs="Arial"/>
            <w:sz w:val="24"/>
            <w:szCs w:val="24"/>
          </w:rPr>
          <w:t>Постановление</w:t>
        </w:r>
      </w:hyperlink>
      <w:r w:rsidRPr="0046585E">
        <w:rPr>
          <w:rFonts w:ascii="Arial" w:hAnsi="Arial" w:cs="Arial"/>
          <w:sz w:val="24"/>
          <w:szCs w:val="24"/>
        </w:rPr>
        <w:t xml:space="preserve"> Администрации города Норильска от 20.03.2015 N 1716 "Об утверждении Положения об Управлении по градостроительству и землепользованию Администрации города Норильска".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bookmarkStart w:id="1" w:name="Par86"/>
      <w:bookmarkEnd w:id="1"/>
      <w:r w:rsidRPr="0046585E">
        <w:rPr>
          <w:rFonts w:ascii="Arial" w:hAnsi="Arial" w:cs="Arial"/>
          <w:sz w:val="24"/>
          <w:szCs w:val="24"/>
        </w:rPr>
        <w:t>2.7. Муниципальная услуга предоставляется на основании следующих документов:</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bookmarkStart w:id="2" w:name="Par87"/>
      <w:bookmarkEnd w:id="2"/>
      <w:r w:rsidRPr="0046585E">
        <w:rPr>
          <w:rFonts w:ascii="Arial" w:hAnsi="Arial" w:cs="Arial"/>
          <w:sz w:val="24"/>
          <w:szCs w:val="24"/>
        </w:rPr>
        <w:t xml:space="preserve">а) заявления, составленного в произвольной форме. Рекомендуемая форма заявления, утверждается распоряжением Администрации города Норильска, издаваемым Руководителем Администрации города Норильска или иным уполномоченным им лицом (далее - заявление). К оформлению заявления предъявляются следующие требования: заявление должно поддаваться прочтению,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w:t>
      </w:r>
      <w:r w:rsidRPr="0046585E">
        <w:rPr>
          <w:rFonts w:ascii="Arial" w:hAnsi="Arial" w:cs="Arial"/>
          <w:sz w:val="24"/>
          <w:szCs w:val="24"/>
        </w:rPr>
        <w:lastRenderedPageBreak/>
        <w:t xml:space="preserve">письменной форме. </w:t>
      </w:r>
      <w:proofErr w:type="gramStart"/>
      <w:r w:rsidRPr="0046585E">
        <w:rPr>
          <w:rFonts w:ascii="Arial" w:hAnsi="Arial" w:cs="Arial"/>
          <w:sz w:val="24"/>
          <w:szCs w:val="24"/>
        </w:rPr>
        <w:t>Кроме того</w:t>
      </w:r>
      <w:proofErr w:type="gramEnd"/>
      <w:r w:rsidRPr="0046585E">
        <w:rPr>
          <w:rFonts w:ascii="Arial" w:hAnsi="Arial" w:cs="Arial"/>
          <w:sz w:val="24"/>
          <w:szCs w:val="24"/>
        </w:rPr>
        <w:t xml:space="preserve"> заявление должно содержать информацию о месторасположении земельного участка и объекта капитального строительства, запрашиваемый вид использования земельного участка и объекта капитального строительства и подписано Заявителем или его уполномоченным представителем;</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bookmarkStart w:id="3" w:name="Par89"/>
      <w:bookmarkEnd w:id="3"/>
      <w:r w:rsidRPr="0046585E">
        <w:rPr>
          <w:rFonts w:ascii="Arial" w:hAnsi="Arial" w:cs="Arial"/>
          <w:sz w:val="24"/>
          <w:szCs w:val="24"/>
        </w:rPr>
        <w:t>б) паспорта (для физических лиц и уполномоченных представителей юридических лиц);</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в) доверенности (для уполномоченных представителей физических и юридических лиц);</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bookmarkStart w:id="4" w:name="Par91"/>
      <w:bookmarkEnd w:id="4"/>
      <w:r w:rsidRPr="0046585E">
        <w:rPr>
          <w:rFonts w:ascii="Arial" w:hAnsi="Arial" w:cs="Arial"/>
          <w:sz w:val="24"/>
          <w:szCs w:val="24"/>
        </w:rPr>
        <w:t>г) учредительных документов юридического лица и документа, удостоверяющего права (полномочия) руководителя юридического лица (приказ о назначении руководителя юридического лица или другого документа, подтверждающего полномочия руководителя юридического лица);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bookmarkStart w:id="5" w:name="Par93"/>
      <w:bookmarkEnd w:id="5"/>
      <w:r w:rsidRPr="0046585E">
        <w:rPr>
          <w:rFonts w:ascii="Arial" w:hAnsi="Arial" w:cs="Arial"/>
          <w:sz w:val="24"/>
          <w:szCs w:val="24"/>
        </w:rPr>
        <w:t>д) выданной не более чем за один месяц до дня подачи заявления выписки из Единого государственного реестра юридических лиц, в случае, если Заявителем является юридическое лицо;</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е) выданной не более чем за один месяц до дня подачи заявления выписки из Единого государственного реестра индивидуальных предпринимателей, в случае, если Заявителем является индивидуальный предприниматель;</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ж) правоустанавливающих (</w:t>
      </w:r>
      <w:proofErr w:type="spellStart"/>
      <w:r w:rsidRPr="0046585E">
        <w:rPr>
          <w:rFonts w:ascii="Arial" w:hAnsi="Arial" w:cs="Arial"/>
          <w:sz w:val="24"/>
          <w:szCs w:val="24"/>
        </w:rPr>
        <w:t>правоудостоверяющих</w:t>
      </w:r>
      <w:proofErr w:type="spellEnd"/>
      <w:r w:rsidRPr="0046585E">
        <w:rPr>
          <w:rFonts w:ascii="Arial" w:hAnsi="Arial" w:cs="Arial"/>
          <w:sz w:val="24"/>
          <w:szCs w:val="24"/>
        </w:rPr>
        <w:t>) документов на земельный участок (договор аренды земельного участка, договор постоянного (бессрочного) пользования земельным участком, договор безвозмездного срочного пользования земельным участком);</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bookmarkStart w:id="6" w:name="Par96"/>
      <w:bookmarkEnd w:id="6"/>
      <w:r w:rsidRPr="0046585E">
        <w:rPr>
          <w:rFonts w:ascii="Arial" w:hAnsi="Arial" w:cs="Arial"/>
          <w:sz w:val="24"/>
          <w:szCs w:val="24"/>
        </w:rPr>
        <w:t>з) выданной не более чем за один месяц до дня подачи заявления выписки из Единого государственного реестра недвижимости на земельный участок (если земельный участок находится в собственности Заявителя);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bookmarkStart w:id="7" w:name="Par98"/>
      <w:bookmarkEnd w:id="7"/>
      <w:r w:rsidRPr="0046585E">
        <w:rPr>
          <w:rFonts w:ascii="Arial" w:hAnsi="Arial" w:cs="Arial"/>
          <w:sz w:val="24"/>
          <w:szCs w:val="24"/>
        </w:rPr>
        <w:t>и) правоустанавливающих документов на объекты недвижимости, права на которые не зарегистрированы в Едином государственном реестре недвижимости;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bookmarkStart w:id="8" w:name="Par100"/>
      <w:bookmarkEnd w:id="8"/>
      <w:r w:rsidRPr="0046585E">
        <w:rPr>
          <w:rFonts w:ascii="Arial" w:hAnsi="Arial" w:cs="Arial"/>
          <w:sz w:val="24"/>
          <w:szCs w:val="24"/>
        </w:rPr>
        <w:t>к) выданной не более чем за один месяц до дня подачи заявления выписки из Единого государственного реестра недвижимости на объекты недвижимости;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bookmarkStart w:id="9" w:name="Par102"/>
      <w:bookmarkStart w:id="10" w:name="Par103"/>
      <w:bookmarkEnd w:id="9"/>
      <w:bookmarkEnd w:id="10"/>
      <w:r w:rsidRPr="0046585E">
        <w:rPr>
          <w:rFonts w:ascii="Arial" w:hAnsi="Arial" w:cs="Arial"/>
          <w:sz w:val="24"/>
          <w:szCs w:val="24"/>
        </w:rPr>
        <w:t>м) кадастрового (технического) паспорта (плана).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Документы, указанные в настоящем </w:t>
      </w:r>
      <w:hyperlink w:anchor="Par86" w:history="1">
        <w:r w:rsidRPr="0046585E">
          <w:rPr>
            <w:rFonts w:ascii="Arial" w:hAnsi="Arial" w:cs="Arial"/>
            <w:sz w:val="24"/>
            <w:szCs w:val="24"/>
          </w:rPr>
          <w:t>пункте</w:t>
        </w:r>
      </w:hyperlink>
      <w:r w:rsidRPr="0046585E">
        <w:rPr>
          <w:rFonts w:ascii="Arial" w:hAnsi="Arial" w:cs="Arial"/>
          <w:sz w:val="24"/>
          <w:szCs w:val="24"/>
        </w:rPr>
        <w:t>, предоставляются в Управление:</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 в оригиналах (документы, указанные в </w:t>
      </w:r>
      <w:hyperlink w:anchor="Par87" w:history="1">
        <w:r w:rsidRPr="0046585E">
          <w:rPr>
            <w:rFonts w:ascii="Arial" w:hAnsi="Arial" w:cs="Arial"/>
            <w:sz w:val="24"/>
            <w:szCs w:val="24"/>
          </w:rPr>
          <w:t>подпунктах "а"</w:t>
        </w:r>
      </w:hyperlink>
      <w:r w:rsidRPr="0046585E">
        <w:rPr>
          <w:rFonts w:ascii="Arial" w:hAnsi="Arial" w:cs="Arial"/>
          <w:sz w:val="24"/>
          <w:szCs w:val="24"/>
        </w:rPr>
        <w:t xml:space="preserve"> - </w:t>
      </w:r>
      <w:hyperlink w:anchor="Par91" w:history="1">
        <w:r w:rsidRPr="0046585E">
          <w:rPr>
            <w:rFonts w:ascii="Arial" w:hAnsi="Arial" w:cs="Arial"/>
            <w:sz w:val="24"/>
            <w:szCs w:val="24"/>
          </w:rPr>
          <w:t>"г"</w:t>
        </w:r>
      </w:hyperlink>
      <w:r w:rsidRPr="0046585E">
        <w:rPr>
          <w:rFonts w:ascii="Arial" w:hAnsi="Arial" w:cs="Arial"/>
          <w:sz w:val="24"/>
          <w:szCs w:val="24"/>
        </w:rPr>
        <w:t xml:space="preserve">, </w:t>
      </w:r>
      <w:hyperlink w:anchor="Par98" w:history="1">
        <w:r w:rsidRPr="0046585E">
          <w:rPr>
            <w:rFonts w:ascii="Arial" w:hAnsi="Arial" w:cs="Arial"/>
            <w:sz w:val="24"/>
            <w:szCs w:val="24"/>
          </w:rPr>
          <w:t>"и"</w:t>
        </w:r>
      </w:hyperlink>
      <w:r w:rsidRPr="0046585E">
        <w:rPr>
          <w:rFonts w:ascii="Arial" w:hAnsi="Arial" w:cs="Arial"/>
          <w:sz w:val="24"/>
          <w:szCs w:val="24"/>
        </w:rPr>
        <w:t xml:space="preserve">, </w:t>
      </w:r>
      <w:hyperlink w:anchor="Par103" w:history="1">
        <w:r w:rsidRPr="0046585E">
          <w:rPr>
            <w:rFonts w:ascii="Arial" w:hAnsi="Arial" w:cs="Arial"/>
            <w:sz w:val="24"/>
            <w:szCs w:val="24"/>
          </w:rPr>
          <w:t>"м"</w:t>
        </w:r>
      </w:hyperlink>
      <w:r w:rsidRPr="0046585E">
        <w:rPr>
          <w:rFonts w:ascii="Arial" w:hAnsi="Arial" w:cs="Arial"/>
          <w:sz w:val="24"/>
          <w:szCs w:val="24"/>
        </w:rPr>
        <w:t xml:space="preserve"> настоящего пункта) и копиях (документы, указанные в </w:t>
      </w:r>
      <w:hyperlink w:anchor="Par93" w:history="1">
        <w:r w:rsidRPr="0046585E">
          <w:rPr>
            <w:rFonts w:ascii="Arial" w:hAnsi="Arial" w:cs="Arial"/>
            <w:sz w:val="24"/>
            <w:szCs w:val="24"/>
          </w:rPr>
          <w:t>подпунктах "д"</w:t>
        </w:r>
      </w:hyperlink>
      <w:r w:rsidRPr="0046585E">
        <w:rPr>
          <w:rFonts w:ascii="Arial" w:hAnsi="Arial" w:cs="Arial"/>
          <w:sz w:val="24"/>
          <w:szCs w:val="24"/>
        </w:rPr>
        <w:t xml:space="preserve"> - </w:t>
      </w:r>
      <w:hyperlink w:anchor="Par96" w:history="1">
        <w:r w:rsidRPr="0046585E">
          <w:rPr>
            <w:rFonts w:ascii="Arial" w:hAnsi="Arial" w:cs="Arial"/>
            <w:sz w:val="24"/>
            <w:szCs w:val="24"/>
          </w:rPr>
          <w:t>"з"</w:t>
        </w:r>
      </w:hyperlink>
      <w:r w:rsidRPr="0046585E">
        <w:rPr>
          <w:rFonts w:ascii="Arial" w:hAnsi="Arial" w:cs="Arial"/>
          <w:sz w:val="24"/>
          <w:szCs w:val="24"/>
        </w:rPr>
        <w:t xml:space="preserve">, </w:t>
      </w:r>
      <w:hyperlink w:anchor="Par100" w:history="1">
        <w:r w:rsidRPr="0046585E">
          <w:rPr>
            <w:rFonts w:ascii="Arial" w:hAnsi="Arial" w:cs="Arial"/>
            <w:sz w:val="24"/>
            <w:szCs w:val="24"/>
          </w:rPr>
          <w:t>"к"</w:t>
        </w:r>
      </w:hyperlink>
      <w:r w:rsidRPr="0046585E">
        <w:rPr>
          <w:rFonts w:ascii="Arial" w:hAnsi="Arial" w:cs="Arial"/>
          <w:sz w:val="24"/>
          <w:szCs w:val="24"/>
        </w:rPr>
        <w:t xml:space="preserve">, </w:t>
      </w:r>
      <w:hyperlink w:anchor="Par102" w:history="1">
        <w:r w:rsidRPr="0046585E">
          <w:rPr>
            <w:rFonts w:ascii="Arial" w:hAnsi="Arial" w:cs="Arial"/>
            <w:sz w:val="24"/>
            <w:szCs w:val="24"/>
          </w:rPr>
          <w:t>"л"</w:t>
        </w:r>
      </w:hyperlink>
      <w:r w:rsidRPr="0046585E">
        <w:rPr>
          <w:rFonts w:ascii="Arial" w:hAnsi="Arial" w:cs="Arial"/>
          <w:sz w:val="24"/>
          <w:szCs w:val="24"/>
        </w:rPr>
        <w:t xml:space="preserve"> настоящего пункта, предоставляются по желанию Заявителя) - при личном обращении Заявителя для получения муниципальной услуги;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 в оригинале, документ, указанный в </w:t>
      </w:r>
      <w:hyperlink w:anchor="Par87" w:history="1">
        <w:r w:rsidRPr="0046585E">
          <w:rPr>
            <w:rFonts w:ascii="Arial" w:hAnsi="Arial" w:cs="Arial"/>
            <w:sz w:val="24"/>
            <w:szCs w:val="24"/>
          </w:rPr>
          <w:t>подпункте "а"</w:t>
        </w:r>
      </w:hyperlink>
      <w:r w:rsidRPr="0046585E">
        <w:rPr>
          <w:rFonts w:ascii="Arial" w:hAnsi="Arial" w:cs="Arial"/>
          <w:sz w:val="24"/>
          <w:szCs w:val="24"/>
        </w:rPr>
        <w:t xml:space="preserve"> настоящего пункта, в копиях, заверенных в установленном действующим законодательством порядке (документы, указанные в </w:t>
      </w:r>
      <w:hyperlink w:anchor="Par89" w:history="1">
        <w:r w:rsidRPr="0046585E">
          <w:rPr>
            <w:rFonts w:ascii="Arial" w:hAnsi="Arial" w:cs="Arial"/>
            <w:sz w:val="24"/>
            <w:szCs w:val="24"/>
          </w:rPr>
          <w:t>подпунктах "б"</w:t>
        </w:r>
      </w:hyperlink>
      <w:r w:rsidRPr="0046585E">
        <w:rPr>
          <w:rFonts w:ascii="Arial" w:hAnsi="Arial" w:cs="Arial"/>
          <w:sz w:val="24"/>
          <w:szCs w:val="24"/>
        </w:rPr>
        <w:t xml:space="preserve"> - </w:t>
      </w:r>
      <w:hyperlink w:anchor="Par91" w:history="1">
        <w:r w:rsidRPr="0046585E">
          <w:rPr>
            <w:rFonts w:ascii="Arial" w:hAnsi="Arial" w:cs="Arial"/>
            <w:sz w:val="24"/>
            <w:szCs w:val="24"/>
          </w:rPr>
          <w:t>"г"</w:t>
        </w:r>
      </w:hyperlink>
      <w:r w:rsidRPr="0046585E">
        <w:rPr>
          <w:rFonts w:ascii="Arial" w:hAnsi="Arial" w:cs="Arial"/>
          <w:sz w:val="24"/>
          <w:szCs w:val="24"/>
        </w:rPr>
        <w:t xml:space="preserve">, </w:t>
      </w:r>
      <w:hyperlink w:anchor="Par98" w:history="1">
        <w:r w:rsidRPr="0046585E">
          <w:rPr>
            <w:rFonts w:ascii="Arial" w:hAnsi="Arial" w:cs="Arial"/>
            <w:sz w:val="24"/>
            <w:szCs w:val="24"/>
          </w:rPr>
          <w:t>"и"</w:t>
        </w:r>
      </w:hyperlink>
      <w:r w:rsidRPr="0046585E">
        <w:rPr>
          <w:rFonts w:ascii="Arial" w:hAnsi="Arial" w:cs="Arial"/>
          <w:sz w:val="24"/>
          <w:szCs w:val="24"/>
        </w:rPr>
        <w:t xml:space="preserve">, </w:t>
      </w:r>
      <w:hyperlink w:anchor="Par103" w:history="1">
        <w:r w:rsidRPr="0046585E">
          <w:rPr>
            <w:rFonts w:ascii="Arial" w:hAnsi="Arial" w:cs="Arial"/>
            <w:sz w:val="24"/>
            <w:szCs w:val="24"/>
          </w:rPr>
          <w:t>"м"</w:t>
        </w:r>
      </w:hyperlink>
      <w:r w:rsidRPr="0046585E">
        <w:rPr>
          <w:rFonts w:ascii="Arial" w:hAnsi="Arial" w:cs="Arial"/>
          <w:sz w:val="24"/>
          <w:szCs w:val="24"/>
        </w:rPr>
        <w:t xml:space="preserve"> настоящего пункта) и копиях (документы, указанные в </w:t>
      </w:r>
      <w:hyperlink w:anchor="Par93" w:history="1">
        <w:r w:rsidRPr="0046585E">
          <w:rPr>
            <w:rFonts w:ascii="Arial" w:hAnsi="Arial" w:cs="Arial"/>
            <w:sz w:val="24"/>
            <w:szCs w:val="24"/>
          </w:rPr>
          <w:t>подпунктах "д"</w:t>
        </w:r>
      </w:hyperlink>
      <w:r w:rsidRPr="0046585E">
        <w:rPr>
          <w:rFonts w:ascii="Arial" w:hAnsi="Arial" w:cs="Arial"/>
          <w:sz w:val="24"/>
          <w:szCs w:val="24"/>
        </w:rPr>
        <w:t xml:space="preserve"> - </w:t>
      </w:r>
      <w:hyperlink w:anchor="Par96" w:history="1">
        <w:r w:rsidRPr="0046585E">
          <w:rPr>
            <w:rFonts w:ascii="Arial" w:hAnsi="Arial" w:cs="Arial"/>
            <w:sz w:val="24"/>
            <w:szCs w:val="24"/>
          </w:rPr>
          <w:t>"з"</w:t>
        </w:r>
      </w:hyperlink>
      <w:r w:rsidRPr="0046585E">
        <w:rPr>
          <w:rFonts w:ascii="Arial" w:hAnsi="Arial" w:cs="Arial"/>
          <w:sz w:val="24"/>
          <w:szCs w:val="24"/>
        </w:rPr>
        <w:t xml:space="preserve">, </w:t>
      </w:r>
      <w:hyperlink w:anchor="Par100" w:history="1">
        <w:r w:rsidRPr="0046585E">
          <w:rPr>
            <w:rFonts w:ascii="Arial" w:hAnsi="Arial" w:cs="Arial"/>
            <w:sz w:val="24"/>
            <w:szCs w:val="24"/>
          </w:rPr>
          <w:t>"к"</w:t>
        </w:r>
      </w:hyperlink>
      <w:r w:rsidRPr="0046585E">
        <w:rPr>
          <w:rFonts w:ascii="Arial" w:hAnsi="Arial" w:cs="Arial"/>
          <w:sz w:val="24"/>
          <w:szCs w:val="24"/>
        </w:rPr>
        <w:t xml:space="preserve">, </w:t>
      </w:r>
      <w:hyperlink w:anchor="Par102" w:history="1">
        <w:r w:rsidRPr="0046585E">
          <w:rPr>
            <w:rFonts w:ascii="Arial" w:hAnsi="Arial" w:cs="Arial"/>
            <w:sz w:val="24"/>
            <w:szCs w:val="24"/>
          </w:rPr>
          <w:t>"л"</w:t>
        </w:r>
      </w:hyperlink>
      <w:r w:rsidRPr="0046585E">
        <w:rPr>
          <w:rFonts w:ascii="Arial" w:hAnsi="Arial" w:cs="Arial"/>
          <w:sz w:val="24"/>
          <w:szCs w:val="24"/>
        </w:rPr>
        <w:t xml:space="preserve"> настоящего пункта, предоставляются по желанию Заявителя) - при направлении Заявителем документов для получения муниципальной услуги посредством почтового отправления или в форме электронных документов, подписанных электронной подписью (далее - электронных документов) при направлении Заявителем Заявления и приложенных к нему документов для получения муниципальной услуги по электронной почте, через единый портал государственных и муниципальных услуг и (или) региональный портал государственных и муниципальных услуг.</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Для рассмотрения заявления Управление в течение 3 дней с даты поступления заявления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документы, указанные в </w:t>
      </w:r>
      <w:hyperlink w:anchor="Par93" w:history="1">
        <w:r w:rsidRPr="0046585E">
          <w:rPr>
            <w:rFonts w:ascii="Arial" w:hAnsi="Arial" w:cs="Arial"/>
            <w:sz w:val="24"/>
            <w:szCs w:val="24"/>
          </w:rPr>
          <w:t>подпунктах "д"</w:t>
        </w:r>
      </w:hyperlink>
      <w:r w:rsidRPr="0046585E">
        <w:rPr>
          <w:rFonts w:ascii="Arial" w:hAnsi="Arial" w:cs="Arial"/>
          <w:sz w:val="24"/>
          <w:szCs w:val="24"/>
        </w:rPr>
        <w:t xml:space="preserve"> - </w:t>
      </w:r>
      <w:hyperlink w:anchor="Par96" w:history="1">
        <w:r w:rsidRPr="0046585E">
          <w:rPr>
            <w:rFonts w:ascii="Arial" w:hAnsi="Arial" w:cs="Arial"/>
            <w:sz w:val="24"/>
            <w:szCs w:val="24"/>
          </w:rPr>
          <w:t>"з"</w:t>
        </w:r>
      </w:hyperlink>
      <w:r w:rsidRPr="0046585E">
        <w:rPr>
          <w:rFonts w:ascii="Arial" w:hAnsi="Arial" w:cs="Arial"/>
          <w:sz w:val="24"/>
          <w:szCs w:val="24"/>
        </w:rPr>
        <w:t xml:space="preserve">, </w:t>
      </w:r>
      <w:hyperlink w:anchor="Par100" w:history="1">
        <w:r w:rsidRPr="0046585E">
          <w:rPr>
            <w:rFonts w:ascii="Arial" w:hAnsi="Arial" w:cs="Arial"/>
            <w:sz w:val="24"/>
            <w:szCs w:val="24"/>
          </w:rPr>
          <w:t>"к"</w:t>
        </w:r>
      </w:hyperlink>
      <w:r w:rsidRPr="0046585E">
        <w:rPr>
          <w:rFonts w:ascii="Arial" w:hAnsi="Arial" w:cs="Arial"/>
          <w:sz w:val="24"/>
          <w:szCs w:val="24"/>
        </w:rPr>
        <w:t xml:space="preserve">, </w:t>
      </w:r>
      <w:hyperlink w:anchor="Par102" w:history="1">
        <w:r w:rsidRPr="0046585E">
          <w:rPr>
            <w:rFonts w:ascii="Arial" w:hAnsi="Arial" w:cs="Arial"/>
            <w:sz w:val="24"/>
            <w:szCs w:val="24"/>
          </w:rPr>
          <w:t>"л"</w:t>
        </w:r>
      </w:hyperlink>
      <w:r w:rsidRPr="0046585E">
        <w:rPr>
          <w:rFonts w:ascii="Arial" w:hAnsi="Arial" w:cs="Arial"/>
          <w:sz w:val="24"/>
          <w:szCs w:val="24"/>
        </w:rPr>
        <w:t xml:space="preserve"> настоящего пункта (их копии или содержащиеся в них </w:t>
      </w:r>
      <w:r w:rsidRPr="0046585E">
        <w:rPr>
          <w:rFonts w:ascii="Arial" w:hAnsi="Arial" w:cs="Arial"/>
          <w:sz w:val="24"/>
          <w:szCs w:val="24"/>
        </w:rPr>
        <w:lastRenderedPageBreak/>
        <w:t>сведения), если они не были представлены Заявителем по собственной инициативе.</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bookmarkStart w:id="11" w:name="Par114"/>
      <w:bookmarkEnd w:id="11"/>
      <w:r w:rsidRPr="0046585E">
        <w:rPr>
          <w:rFonts w:ascii="Arial" w:hAnsi="Arial" w:cs="Arial"/>
          <w:sz w:val="24"/>
          <w:szCs w:val="24"/>
        </w:rPr>
        <w:t>2.8. Основаниями для отказа в приеме заявления и документов для предоставления муниципальной услуги являются: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текст заявления не поддается прочтению,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заявление не содержит информацию о месторасположении земельного участка и объекта капитального строительства и/или запрашиваемый вид использования земельного участка и объекта капитального строительства;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заявление не подписано Заявителем или подписано неуполномоченным лицом;</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предоставлен не полный перечень документов, предусмотренный </w:t>
      </w:r>
      <w:hyperlink w:anchor="Par86" w:history="1">
        <w:r w:rsidRPr="0046585E">
          <w:rPr>
            <w:rFonts w:ascii="Arial" w:hAnsi="Arial" w:cs="Arial"/>
            <w:sz w:val="24"/>
            <w:szCs w:val="24"/>
          </w:rPr>
          <w:t>пунктом 2.7</w:t>
        </w:r>
      </w:hyperlink>
      <w:r w:rsidRPr="0046585E">
        <w:rPr>
          <w:rFonts w:ascii="Arial" w:hAnsi="Arial" w:cs="Arial"/>
          <w:sz w:val="24"/>
          <w:szCs w:val="24"/>
        </w:rPr>
        <w:t xml:space="preserve"> Административного регламента, за исключением документов, указанных в </w:t>
      </w:r>
      <w:hyperlink w:anchor="Par93" w:history="1">
        <w:r w:rsidRPr="0046585E">
          <w:rPr>
            <w:rFonts w:ascii="Arial" w:hAnsi="Arial" w:cs="Arial"/>
            <w:sz w:val="24"/>
            <w:szCs w:val="24"/>
          </w:rPr>
          <w:t>подпунктах "д"</w:t>
        </w:r>
      </w:hyperlink>
      <w:r w:rsidRPr="0046585E">
        <w:rPr>
          <w:rFonts w:ascii="Arial" w:hAnsi="Arial" w:cs="Arial"/>
          <w:sz w:val="24"/>
          <w:szCs w:val="24"/>
        </w:rPr>
        <w:t xml:space="preserve"> - </w:t>
      </w:r>
      <w:hyperlink w:anchor="Par96" w:history="1">
        <w:r w:rsidRPr="0046585E">
          <w:rPr>
            <w:rFonts w:ascii="Arial" w:hAnsi="Arial" w:cs="Arial"/>
            <w:sz w:val="24"/>
            <w:szCs w:val="24"/>
          </w:rPr>
          <w:t>"з"</w:t>
        </w:r>
      </w:hyperlink>
      <w:r w:rsidRPr="0046585E">
        <w:rPr>
          <w:rFonts w:ascii="Arial" w:hAnsi="Arial" w:cs="Arial"/>
          <w:sz w:val="24"/>
          <w:szCs w:val="24"/>
        </w:rPr>
        <w:t xml:space="preserve">, </w:t>
      </w:r>
      <w:hyperlink w:anchor="Par100" w:history="1">
        <w:r w:rsidRPr="0046585E">
          <w:rPr>
            <w:rFonts w:ascii="Arial" w:hAnsi="Arial" w:cs="Arial"/>
            <w:sz w:val="24"/>
            <w:szCs w:val="24"/>
          </w:rPr>
          <w:t>"к"</w:t>
        </w:r>
      </w:hyperlink>
      <w:r w:rsidRPr="0046585E">
        <w:rPr>
          <w:rFonts w:ascii="Arial" w:hAnsi="Arial" w:cs="Arial"/>
          <w:sz w:val="24"/>
          <w:szCs w:val="24"/>
        </w:rPr>
        <w:t xml:space="preserve">, </w:t>
      </w:r>
      <w:hyperlink w:anchor="Par102" w:history="1">
        <w:r w:rsidRPr="0046585E">
          <w:rPr>
            <w:rFonts w:ascii="Arial" w:hAnsi="Arial" w:cs="Arial"/>
            <w:sz w:val="24"/>
            <w:szCs w:val="24"/>
          </w:rPr>
          <w:t>"л" пункта 2.7</w:t>
        </w:r>
      </w:hyperlink>
      <w:r w:rsidRPr="0046585E">
        <w:rPr>
          <w:rFonts w:ascii="Arial" w:hAnsi="Arial" w:cs="Arial"/>
          <w:sz w:val="24"/>
          <w:szCs w:val="24"/>
        </w:rPr>
        <w:t xml:space="preserve"> Административного регламента.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2.9. Основаниями для отказа в предоставлении муниципальной услуги являются: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несоответствие объекта капитального строительства техническим показателям, указанным в кадастровом (техническом) паспорте объекта капитального строительства;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несоответствие сведений, содержащихся в кадастровом паспорте (плане (карте)) земельного участка или в выписке из Единого государственного реестра недвижимости в части разрешенного вида использования и/или адреса земельного участка сведениям, содержащимся в правоустанавливающих документах или в выписке из Единого государственного реестра недвижимости в части разрешенного вида использования и/или адреса объекта капитального строительства;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когда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несоответствие требованиям, установленным градостроительным регламентом, к изменению одного вида разрешенного использования земельных участков и объектов капитального строительства на другой вид такого использования;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отрицательные рекомендации Комиссии или отрицательное заключение Комиссии по результатам публичных слушаний.</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2.10. Муниципальная услуга предоставляется бесплатно.</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2.11. Заявление и прилагаемые к нему документы представляются Заявителем в управление лично для последующей передачи в Комиссию, либо посредством почтового отправления,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bookmarkStart w:id="12" w:name="Par132"/>
      <w:bookmarkEnd w:id="12"/>
      <w:r w:rsidRPr="0046585E">
        <w:rPr>
          <w:rFonts w:ascii="Arial" w:hAnsi="Arial" w:cs="Arial"/>
          <w:sz w:val="24"/>
          <w:szCs w:val="24"/>
        </w:rPr>
        <w:t>2.12. Максимальный срок ожидания в очереди при подаче Заявителем заявления и при получении Заявителем результата предоставления муниципальной услуги не должен превышать 15 минут.</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2.13. Время регистрации Заявления и приема документов специалистом Управления при их представлении в Управление лично Заявителем не должно превышать 15 минут.</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2.14. В случае, если заявление с документами поступило посредством направления почтового отправления, через единый портал государственных и </w:t>
      </w:r>
      <w:r w:rsidRPr="0046585E">
        <w:rPr>
          <w:rFonts w:ascii="Arial" w:hAnsi="Arial" w:cs="Arial"/>
          <w:sz w:val="24"/>
          <w:szCs w:val="24"/>
        </w:rPr>
        <w:lastRenderedPageBreak/>
        <w:t>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2.15. Требования к удобству и комфорту мест предоставления муниципальной услуги: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2.15.1. Центральный вход в здание, в котором располагается Управление, оборудуется информационной конструкцией (вывеской), содержащей наименование Управления, а также кнопкой вызова специалиста Управления, установленной в доступном месте, для получения муниципальной услуги инвалидами.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2.15.2. Места ожидания оборудуются стульями. Количество мест ожидания определяется исходя из возможностей для их размещения в здании.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2.15.3. Места получения информации, предназначенные для ознакомления с информационными материалами, оборудуются информационными стендами.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2.15.4. Место заполнения необходимых документов оборудуется столом и стулом.</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2.15.5. Здание, в котором располагается Управление, оснащается постом охраны, оборудуется средствами пожаротушения и оказания первой медицинской помощи (аптечки).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2.16. На информационных стендах Управления размещается следующая информация: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место нахождения и график работы Управления;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номера телефонов для справок;</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адрес электронной почты Управления: arhitektura@norilsk-city.ru;</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порядок получения консультации физическими лицами и представителями юридических лиц по вопросам предоставления муниципальной услуги, в том числе о ходе предоставления муниципальной услуги;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 описание процедуры предоставления муниципальной услуги в текстовом виде и в виде </w:t>
      </w:r>
      <w:hyperlink r:id="rId28" w:history="1">
        <w:r w:rsidRPr="0046585E">
          <w:rPr>
            <w:rFonts w:ascii="Arial" w:hAnsi="Arial" w:cs="Arial"/>
            <w:sz w:val="24"/>
            <w:szCs w:val="24"/>
          </w:rPr>
          <w:t>блок-схемы</w:t>
        </w:r>
      </w:hyperlink>
      <w:r w:rsidRPr="0046585E">
        <w:rPr>
          <w:rFonts w:ascii="Arial" w:hAnsi="Arial" w:cs="Arial"/>
          <w:sz w:val="24"/>
          <w:szCs w:val="24"/>
        </w:rPr>
        <w:t xml:space="preserve"> (приложение N 1 к Административному регламенту);</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перечень, образцы документов, необходимых для получения муниципальной услуги, в том числе формы заявлений о предоставлении муниципальной услуги, утвержденные распоряжением Администрации города Норильска, издаваемым Руководителем Администрации города Норильска или иным уполномоченным им лицом, и требования к ним;</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место нахождения,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2.17. Показателями, характеризующими доступность и качество муниципальной услуги, являются: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открытость и полнота информации для Заявителей о порядке и сроках предоставления муниципальной услуги;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соблюдение стандарта предоставления муниципальной услуги;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lastRenderedPageBreak/>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2.18.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2.18.1. Прием и регистрация заявления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(телефон: (3919) 22-35-72, 22-35-55).</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center"/>
        <w:outlineLvl w:val="1"/>
        <w:rPr>
          <w:rFonts w:ascii="Arial" w:hAnsi="Arial" w:cs="Arial"/>
          <w:sz w:val="24"/>
          <w:szCs w:val="24"/>
        </w:rPr>
      </w:pPr>
      <w:r w:rsidRPr="0046585E">
        <w:rPr>
          <w:rFonts w:ascii="Arial" w:hAnsi="Arial" w:cs="Arial"/>
          <w:sz w:val="24"/>
          <w:szCs w:val="24"/>
        </w:rPr>
        <w:t>3. АДМИНИСТРАТИВНЫЕ ПРОЦЕДУРЫ. СОСТАВ, ПОСЛЕДОВАТЕЛЬНОСТЬ</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И СРОКИ ИХ ВЫПОЛНЕНИЯ</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3.1. Исполнение муниципальной услуги Управлением включает следующие административные процедуры:</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прием и регистрация заявления с документами Заявителя;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рассмотрение заявления и документов Заявителя на публичных слушаниях или без проведения публичных слушаний;</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принятие Руководителем Администрации города Норильска решения о предоставлении разрешения на изменение вида разрешенного использования земельного участка и (или) объекта капитального строительства или об отказе в предоставлении такого разрешения, на основании рекомендаций Комиссии.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3.2. Прием и регистрация заявления с документами Заявителя: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3.2.1. Основанием для исполнения административной процедуры является обращение Заявителя о предоставлении разрешения на изменение вида разрешенного использования земельного участка и (или) объекта капитального строительства.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3.2.2. Прием заявления и документов, указанных в </w:t>
      </w:r>
      <w:hyperlink w:anchor="Par86" w:history="1">
        <w:r w:rsidRPr="0046585E">
          <w:rPr>
            <w:rFonts w:ascii="Arial" w:hAnsi="Arial" w:cs="Arial"/>
            <w:sz w:val="24"/>
            <w:szCs w:val="24"/>
          </w:rPr>
          <w:t>пункте 2.7</w:t>
        </w:r>
      </w:hyperlink>
      <w:r w:rsidRPr="0046585E">
        <w:rPr>
          <w:rFonts w:ascii="Arial" w:hAnsi="Arial" w:cs="Arial"/>
          <w:sz w:val="24"/>
          <w:szCs w:val="24"/>
        </w:rPr>
        <w:t xml:space="preserve"> Административного регламента, осуществляется специалистом отдела планировки и застройки территории. Прием заявления с документами производится при отсутствии оснований для его отказа, перечисленных в </w:t>
      </w:r>
      <w:hyperlink w:anchor="Par114" w:history="1">
        <w:r w:rsidRPr="0046585E">
          <w:rPr>
            <w:rFonts w:ascii="Arial" w:hAnsi="Arial" w:cs="Arial"/>
            <w:sz w:val="24"/>
            <w:szCs w:val="24"/>
          </w:rPr>
          <w:t>пункте 2.8</w:t>
        </w:r>
      </w:hyperlink>
      <w:r w:rsidRPr="0046585E">
        <w:rPr>
          <w:rFonts w:ascii="Arial" w:hAnsi="Arial" w:cs="Arial"/>
          <w:sz w:val="24"/>
          <w:szCs w:val="24"/>
        </w:rPr>
        <w:t xml:space="preserve"> Административного регламента.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3.2.3. При приеме заявления с документами, лично представленных Заявителем, последнему специалистом отдела планировки и застройки территории выдается </w:t>
      </w:r>
      <w:hyperlink r:id="rId29" w:history="1">
        <w:r w:rsidRPr="0046585E">
          <w:rPr>
            <w:rFonts w:ascii="Arial" w:hAnsi="Arial" w:cs="Arial"/>
            <w:sz w:val="24"/>
            <w:szCs w:val="24"/>
          </w:rPr>
          <w:t>Расписка</w:t>
        </w:r>
      </w:hyperlink>
      <w:r w:rsidRPr="0046585E">
        <w:rPr>
          <w:rFonts w:ascii="Arial" w:hAnsi="Arial" w:cs="Arial"/>
          <w:sz w:val="24"/>
          <w:szCs w:val="24"/>
        </w:rPr>
        <w:t xml:space="preserve"> о приеме документов по типовой форме (приложение N 2 к Административному регламенту) с обязательным указанием даты и времени приема документов. При приеме заявления с документами, поступившими посредством 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w:t>
      </w:r>
      <w:r w:rsidRPr="0046585E">
        <w:rPr>
          <w:rFonts w:ascii="Arial" w:hAnsi="Arial" w:cs="Arial"/>
          <w:sz w:val="24"/>
          <w:szCs w:val="24"/>
        </w:rPr>
        <w:lastRenderedPageBreak/>
        <w:t>муниципальных услуг, регистрируется в день поступления заявления на электронный адрес Управления: arhitektura@norilsk-city.ru.</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При приеме Заявления с приложенными к нему документами, поступившими посредством почтового отправления или на адрес электронной почты управления: arhitektura@norilsk-city.ru,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специалистом отдела планировки и застройки территории составляется расписка о приеме документов и направляется Заявителю на указанный адрес электронной почты или почтовым отправлением с обязательным указанием даты и времени приема документов.</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3.2.4. Принятое заявление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5-и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В случае если Заявление и приложенные к нему документы поступили в форме электронных документов на адрес электронной почты управления (arhitektura@norilsk-city.ru), либо посредством единого портала государственных и муниципальных услуг и (или) регионального портала государственных и муниципальных услуг, они возвращаются Заявителю в срок не позднее 5 дней с даты их регистрации в Управлении путем направления письма в электронном виде, подписанного усиленной квалифицированной электронной подписью начальника управления, с обоснованием отказа в приеме Заявления и приложенных к нему документов по адресу электронной почты, указанному Заявителем в Заявлении.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3.3. Рассмотрение заявления и документов Заявителя без проведения публичных слушаний или на публичных слушаниях:</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3.3.1. Основанием для исполнения административной процедуры является регистрация документов и направление их специалистом отдела планировки и застройки территории в Комиссию в срок не более 3 календарных дней.</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3.3.2. Комиссия рассматривает заявления и приложенные к нему документы в случае, предусмотренном </w:t>
      </w:r>
      <w:hyperlink r:id="rId30" w:history="1">
        <w:r w:rsidRPr="0046585E">
          <w:rPr>
            <w:rFonts w:ascii="Arial" w:hAnsi="Arial" w:cs="Arial"/>
            <w:sz w:val="24"/>
            <w:szCs w:val="24"/>
          </w:rPr>
          <w:t>пунктом 4 Главы 2 Части I</w:t>
        </w:r>
      </w:hyperlink>
      <w:r w:rsidRPr="0046585E">
        <w:rPr>
          <w:rFonts w:ascii="Arial" w:hAnsi="Arial" w:cs="Arial"/>
          <w:sz w:val="24"/>
          <w:szCs w:val="24"/>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N 22-533, без проведения публичных слушаний и по результатам рассмотрения осуществляет подготовку рекомендаций о предоставлении разрешения или об отказе в предоставлении такого разрешения с указанием причин принятого решения и направляет их Руководителю Администрации города Норильска в срок не более 15 календарных дней с даты регистрации в Комиссии заявления.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3.3.3. Комиссия рассматривает заявления и приложенные к нему документы на публичных слушаниях в срок не более 45 календарных дней с даты регистрации в Комиссии заявления и по результатам рассмотрения осуществляет подготовку рекомендаций о предоставлении разрешения или об отказе в предоставлении такого разрешения с указанием причин принятого решения и направляет их Руководителю Администрации города Норильска в срок не более 5 календарных дней с даты рассмотрения заявления на публичных слушаниях.</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lastRenderedPageBreak/>
        <w:t>3.4. Принятие Руководителем Администрации города Норильска решения о предоставлении разрешения на изменение вида разрешенного использования земельного участка и (или) объекта капитального строительства или об отказе в предоставлении такого разрешения, на основании рекомендаций Комиссии: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3.4.1. Основанием для исполнения административной процедуры является рассмотрение заявления Комиссией на публичных слушаниях или без проведения публичных слушаний и направление рекомендаций Комиссии на рассмотрение Руководителю Администрации города Норильска.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3.4.2. Проект Распоряжения подготавливается специалистом отдела планировки и застройки территории в срок не более 5 календарных дней с даты рассмотрения заявления на публичных слушаниях и одновременно с рекомендациями Комиссии направляется Руководителю Администрации города Норильска.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Проект Распоряжения подготавливается специалистом отдела планировки и застройки территории в срок не более 15 календарных дней с даты регистрации в Комиссии заявления, в случае рассмотрения заявления Комиссией без проведения публичных слушаний и одновременно с рекомендациями Комиссии направляется Руководителю Администрации города Норильска.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3.4.3. Руководитель Администрации города Норильска в течение трех дней с даты поступления рекомендаций или заключения Комиссии принимает решение о предоставлении разрешения на изменение вида разрешенного использования земельного участка и (или) объекта капитального строительства или об отказе в предоставлении такого разрешения путем издания соответствующего Распоряжения.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3.4.4. Специалист отдела планировки и застройки территории в течение пяти календарных дней с даты издания Распоряжения направляет его копию Заявителю по почте заказным письмом с уведомлением о вручении или выдает Заявителю или его уполномоченному представителю под роспись лично в руки.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3.5. Адрес, по которому осуществляется прием Заявителей по вопросам подачи заявлений и документов в целях получения консультации: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Красноярский край, город Норильск, район Центральный, Ленинский проспект, 23 "А", кабинеты 108 и 111.</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3.6. Дни и время приема Заявителей по вопросам подачи Заявления и прилагаемых к нему документов в целях получения консультации: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понедельник - с 09.30 до 17.30,</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обеденный перерыв - с 13.00 до 14.00.</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технические перерывы - с 11.00 до 11.30 и с 15.30 до 16.00.</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3.7. Телефоны Управления: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(3919) 43-70-20, добавочные номера 1318, 1322, 1331 (отдел планировки и застройки территории),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(3919) 43-70-20 (приемная Управления).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3.8.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в устной форме при личном обращении вышеуказанных лиц, а также при обращении по телефонам (48-45-62, 48-45-58);</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в письменной форме по письменному запросу вышеуказанных лиц о получении консультации;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lastRenderedPageBreak/>
        <w:t>- по электронной почте при поступлении запроса вышеуказанных лиц о получении консультации в электронном виде на электронный адрес: arhitektura@norilsk-city.ru.</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3.9. При ответах на телефонные звонки и устные обращения Заявителей специалисты отдела по землеустройству Управления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3.10. Прием Заявителей, ведется в порядке общей очереди.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3.11.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3.12. Текст Административного регламента размещен на официальном сайте муниципального образования город Норильск http://www.norilsk-city.ru в сети Интернет.</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3.13. Особенности предоставления муниципальной услуги в многофункциональном центре:</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3.13.1. Порядок приема и регистрации заявления с документами Заявителя, а также иные особенности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определяются условиями соглашения о взаимодействии, заключаемого в порядке, установленном действующим законодательством.</w:t>
      </w:r>
    </w:p>
    <w:p w:rsidR="004A012C" w:rsidRPr="0046585E" w:rsidRDefault="004A012C" w:rsidP="00182945">
      <w:pPr>
        <w:autoSpaceDE w:val="0"/>
        <w:autoSpaceDN w:val="0"/>
        <w:adjustRightInd w:val="0"/>
        <w:spacing w:after="0" w:line="240" w:lineRule="auto"/>
        <w:ind w:firstLine="709"/>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4. ФОРМЫ КОНТРОЛЯ ЗА ИСПОЛНЕНИЕМ</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АДМИНИСТРАТИВНОГО РЕГЛАМЕНТА</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 xml:space="preserve">(в ред. </w:t>
      </w:r>
      <w:hyperlink r:id="rId31" w:history="1">
        <w:r w:rsidRPr="0046585E">
          <w:rPr>
            <w:rFonts w:ascii="Arial" w:hAnsi="Arial" w:cs="Arial"/>
            <w:sz w:val="24"/>
            <w:szCs w:val="24"/>
          </w:rPr>
          <w:t>Постановления</w:t>
        </w:r>
      </w:hyperlink>
      <w:r w:rsidRPr="0046585E">
        <w:rPr>
          <w:rFonts w:ascii="Arial" w:hAnsi="Arial" w:cs="Arial"/>
          <w:sz w:val="24"/>
          <w:szCs w:val="24"/>
        </w:rPr>
        <w:t xml:space="preserve"> Администрации г. Норильска</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Красноярского края от 07.05.2014 N 252)</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4.1. Контроль за исполнением Административного регламента осуществляется в форме текущего и внепланового контроля.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по землеустройству Управления, заместителем начальника Управления, в соответствии с утвержденным распределением обязанностей, начальником Управления.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lastRenderedPageBreak/>
        <w:t>Внеплановый контроль за исполнением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4.2. 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соответствии с Трудовым </w:t>
      </w:r>
      <w:hyperlink r:id="rId32" w:history="1">
        <w:r w:rsidRPr="0046585E">
          <w:rPr>
            <w:rFonts w:ascii="Arial" w:hAnsi="Arial" w:cs="Arial"/>
            <w:sz w:val="24"/>
            <w:szCs w:val="24"/>
          </w:rPr>
          <w:t>законодательством</w:t>
        </w:r>
      </w:hyperlink>
      <w:r w:rsidRPr="0046585E">
        <w:rPr>
          <w:rFonts w:ascii="Arial" w:hAnsi="Arial" w:cs="Arial"/>
          <w:sz w:val="24"/>
          <w:szCs w:val="24"/>
        </w:rPr>
        <w:t>.</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4.3.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center"/>
        <w:outlineLvl w:val="1"/>
        <w:rPr>
          <w:rFonts w:ascii="Arial" w:hAnsi="Arial" w:cs="Arial"/>
          <w:sz w:val="24"/>
          <w:szCs w:val="24"/>
        </w:rPr>
      </w:pPr>
      <w:r w:rsidRPr="0046585E">
        <w:rPr>
          <w:rFonts w:ascii="Arial" w:hAnsi="Arial" w:cs="Arial"/>
          <w:sz w:val="24"/>
          <w:szCs w:val="24"/>
        </w:rPr>
        <w:t>5. ДОСУДЕБНЫЙ (ВНЕСУДЕБНЫЙ) ПОРЯДОК ОБЖАЛОВАНИЯ ДЕЙСТВИЙ</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(БЕЗДЕЙСТВИЯ) И РЕШЕНИЙ, ОСУЩЕСТВЛЯЕМЫХ (ПРИНЯТЫХ) В ХОДЕ</w:t>
      </w:r>
    </w:p>
    <w:p w:rsidR="004A012C" w:rsidRDefault="004A012C"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ПРЕДОСТАВЛЕНИЯ МУНИЦИПАЛЬНОЙ УСЛУГИ</w:t>
      </w:r>
    </w:p>
    <w:p w:rsidR="0046585E" w:rsidRDefault="0046585E" w:rsidP="00182945">
      <w:pPr>
        <w:autoSpaceDE w:val="0"/>
        <w:autoSpaceDN w:val="0"/>
        <w:adjustRightInd w:val="0"/>
        <w:spacing w:after="0" w:line="240" w:lineRule="auto"/>
        <w:ind w:firstLine="709"/>
        <w:jc w:val="center"/>
        <w:rPr>
          <w:rFonts w:ascii="Arial" w:hAnsi="Arial" w:cs="Arial"/>
          <w:sz w:val="24"/>
          <w:szCs w:val="24"/>
        </w:rPr>
      </w:pPr>
      <w:r>
        <w:rPr>
          <w:rFonts w:ascii="Arial" w:hAnsi="Arial" w:cs="Arial"/>
          <w:sz w:val="24"/>
          <w:szCs w:val="24"/>
        </w:rPr>
        <w:t xml:space="preserve"> </w:t>
      </w:r>
    </w:p>
    <w:p w:rsidR="0046585E" w:rsidRPr="0046585E" w:rsidRDefault="0046585E"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 xml:space="preserve">(в ред. </w:t>
      </w:r>
      <w:hyperlink r:id="rId33" w:history="1">
        <w:r w:rsidRPr="0046585E">
          <w:rPr>
            <w:rFonts w:ascii="Arial" w:hAnsi="Arial" w:cs="Arial"/>
            <w:sz w:val="24"/>
            <w:szCs w:val="24"/>
          </w:rPr>
          <w:t>Постановления</w:t>
        </w:r>
      </w:hyperlink>
      <w:r w:rsidRPr="0046585E">
        <w:rPr>
          <w:rFonts w:ascii="Arial" w:hAnsi="Arial" w:cs="Arial"/>
          <w:sz w:val="24"/>
          <w:szCs w:val="24"/>
        </w:rPr>
        <w:t xml:space="preserve"> Администрации г. Норильска</w:t>
      </w:r>
    </w:p>
    <w:p w:rsidR="0046585E" w:rsidRDefault="0046585E" w:rsidP="00182945">
      <w:pPr>
        <w:autoSpaceDE w:val="0"/>
        <w:autoSpaceDN w:val="0"/>
        <w:adjustRightInd w:val="0"/>
        <w:spacing w:after="0" w:line="240" w:lineRule="auto"/>
        <w:ind w:firstLine="709"/>
        <w:jc w:val="center"/>
        <w:rPr>
          <w:rFonts w:ascii="Arial" w:hAnsi="Arial" w:cs="Arial"/>
          <w:sz w:val="24"/>
          <w:szCs w:val="24"/>
        </w:rPr>
      </w:pPr>
      <w:r w:rsidRPr="0046585E">
        <w:rPr>
          <w:rFonts w:ascii="Arial" w:hAnsi="Arial" w:cs="Arial"/>
          <w:sz w:val="24"/>
          <w:szCs w:val="24"/>
        </w:rPr>
        <w:t xml:space="preserve">Красноярского края от </w:t>
      </w:r>
      <w:r>
        <w:rPr>
          <w:rFonts w:ascii="Arial" w:hAnsi="Arial" w:cs="Arial"/>
          <w:sz w:val="24"/>
          <w:szCs w:val="24"/>
        </w:rPr>
        <w:t>14</w:t>
      </w:r>
      <w:r w:rsidRPr="0046585E">
        <w:rPr>
          <w:rFonts w:ascii="Arial" w:hAnsi="Arial" w:cs="Arial"/>
          <w:sz w:val="24"/>
          <w:szCs w:val="24"/>
        </w:rPr>
        <w:t>.</w:t>
      </w:r>
      <w:r>
        <w:rPr>
          <w:rFonts w:ascii="Arial" w:hAnsi="Arial" w:cs="Arial"/>
          <w:sz w:val="24"/>
          <w:szCs w:val="24"/>
        </w:rPr>
        <w:t>03</w:t>
      </w:r>
      <w:r w:rsidRPr="0046585E">
        <w:rPr>
          <w:rFonts w:ascii="Arial" w:hAnsi="Arial" w:cs="Arial"/>
          <w:sz w:val="24"/>
          <w:szCs w:val="24"/>
        </w:rPr>
        <w:t>.201</w:t>
      </w:r>
      <w:r>
        <w:rPr>
          <w:rFonts w:ascii="Arial" w:hAnsi="Arial" w:cs="Arial"/>
          <w:sz w:val="24"/>
          <w:szCs w:val="24"/>
        </w:rPr>
        <w:t>7</w:t>
      </w:r>
      <w:r w:rsidRPr="0046585E">
        <w:rPr>
          <w:rFonts w:ascii="Arial" w:hAnsi="Arial" w:cs="Arial"/>
          <w:sz w:val="24"/>
          <w:szCs w:val="24"/>
        </w:rPr>
        <w:t xml:space="preserve"> N </w:t>
      </w:r>
      <w:r>
        <w:rPr>
          <w:rFonts w:ascii="Arial" w:hAnsi="Arial" w:cs="Arial"/>
          <w:sz w:val="24"/>
          <w:szCs w:val="24"/>
        </w:rPr>
        <w:t>115</w:t>
      </w:r>
      <w:r w:rsidRPr="0046585E">
        <w:rPr>
          <w:rFonts w:ascii="Arial" w:hAnsi="Arial" w:cs="Arial"/>
          <w:sz w:val="24"/>
          <w:szCs w:val="24"/>
        </w:rPr>
        <w:t>)</w:t>
      </w:r>
    </w:p>
    <w:p w:rsidR="004A012C" w:rsidRPr="0046585E" w:rsidRDefault="004A012C" w:rsidP="00182945">
      <w:pPr>
        <w:autoSpaceDE w:val="0"/>
        <w:autoSpaceDN w:val="0"/>
        <w:adjustRightInd w:val="0"/>
        <w:spacing w:after="0" w:line="240" w:lineRule="auto"/>
        <w:ind w:firstLine="709"/>
        <w:jc w:val="center"/>
        <w:rPr>
          <w:rFonts w:ascii="Arial" w:hAnsi="Arial" w:cs="Arial"/>
          <w:sz w:val="24"/>
          <w:szCs w:val="24"/>
        </w:rPr>
      </w:pP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5.1. Заявитель имеет право на обжалование решений, действий (бездействия) должностных лиц, муниципальных служащих, специалистов Управления в досудебном порядке.</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Заявитель может обжаловать решения, действия (бездействие):</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должностных лиц, муниципальных служащих, специалистов Управления (кроме начальника Управления) - начальнику Управления;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начальника Управления - заместителю Руководителя Администрации города Норильска по собственности и развитию предпринимательства;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заместителя Руководителя Администрации города Норильска по собственности и развитию предпринимательства - Руководителю Администрации города Норильска.</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5.2. Предметом досудебного (внесудебного) обжалования является: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1) нарушение срока регистрации заявления о предоставлении муниципальной услуги;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 нарушение срока предоставления муниципальной услуги;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w:t>
      </w:r>
      <w:r w:rsidRPr="0046585E">
        <w:rPr>
          <w:rFonts w:ascii="Arial" w:hAnsi="Arial" w:cs="Arial"/>
          <w:sz w:val="24"/>
          <w:szCs w:val="24"/>
        </w:rPr>
        <w:lastRenderedPageBreak/>
        <w:t>правовыми актами субъектов Российской Федерации, Административным регламентом;</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7) отказ Управления, должностного лица Управления или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5.3. Жалоба рассматривается в порядке, определенном Федеральным </w:t>
      </w:r>
      <w:hyperlink r:id="rId34" w:history="1">
        <w:r w:rsidRPr="0046585E">
          <w:rPr>
            <w:rFonts w:ascii="Arial" w:hAnsi="Arial" w:cs="Arial"/>
            <w:sz w:val="24"/>
            <w:szCs w:val="24"/>
          </w:rPr>
          <w:t>законом</w:t>
        </w:r>
      </w:hyperlink>
      <w:r w:rsidRPr="0046585E">
        <w:rPr>
          <w:rFonts w:ascii="Arial" w:hAnsi="Arial" w:cs="Arial"/>
          <w:sz w:val="24"/>
          <w:szCs w:val="24"/>
        </w:rPr>
        <w:t xml:space="preserve"> от 02.05.2006 N 59-ФЗ "О Порядке рассмотрения обращений граждан Российской Федерации", с учетом особенностей, установленных Федеральным </w:t>
      </w:r>
      <w:hyperlink r:id="rId35" w:history="1">
        <w:r w:rsidRPr="0046585E">
          <w:rPr>
            <w:rFonts w:ascii="Arial" w:hAnsi="Arial" w:cs="Arial"/>
            <w:sz w:val="24"/>
            <w:szCs w:val="24"/>
          </w:rPr>
          <w:t>законом</w:t>
        </w:r>
      </w:hyperlink>
      <w:r w:rsidRPr="0046585E">
        <w:rPr>
          <w:rFonts w:ascii="Arial" w:hAnsi="Arial" w:cs="Arial"/>
          <w:sz w:val="24"/>
          <w:szCs w:val="24"/>
        </w:rPr>
        <w:t xml:space="preserve"> от 27.07.2010 N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направленной посредством почтовой связи или по информационным системам общего пользования, а также при личном обращении. Жалоба подается в письменной форме на бумажном носителе, в электронной форме.</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Жалоба на действия (бездействия) и решения, осуществляемые (принятые) в ходе предоставления муниципальной услуги может быть направлена по почте по адресу: Красноярский край, город Норильск, район Центральный, Ленинский проспект, 23 "А",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и может быть направлена по почте по адресу: Красноярский край, город Норильск, район Центральный, Ленинский проспект, 23 "А", на электронный адрес Управления: arhitektura@norilsk-city.ru в сети Интернет,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Жалоба регистрируется в течение трех календарных дней с момента поступления.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5.5. Заявитель имеет право на получение информации и документов в Управлении, необходимых для обоснования и рассмотрения жалобы.</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5.6. Жалоба должна содержать следующую информацию:</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46585E">
        <w:rPr>
          <w:rFonts w:ascii="Arial" w:hAnsi="Arial" w:cs="Arial"/>
          <w:sz w:val="24"/>
          <w:szCs w:val="24"/>
        </w:rPr>
        <w:lastRenderedPageBreak/>
        <w:t>телефона, адрес (адреса) электронной почты (при наличии) и почтовый адрес, по которым должен быть направлен ответ Заявителю;</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Жалоба подписывается Заявителем или его представителем.</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иное не установлено Правительством РФ.</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bookmarkStart w:id="13" w:name="Par296"/>
      <w:bookmarkEnd w:id="13"/>
      <w:r w:rsidRPr="0046585E">
        <w:rPr>
          <w:rFonts w:ascii="Arial" w:hAnsi="Arial" w:cs="Arial"/>
          <w:sz w:val="24"/>
          <w:szCs w:val="24"/>
        </w:rPr>
        <w:t>5.8. По результатам рассмотрения жалобы начальником Управления, Заместителем Руководителя Администрации города Норильска по собственности и развитию предпринимательства, Руководителем Администрации города Норильска принимается одно из следующих решений:</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2) в удовлетворении жалобы отказывается.</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Не позднее дня, следующего за днем принятия решения по результатам рассмотрения жалобы, Заявителю направляется ответ в письменной форме или, по желанию Заявителя, в электронной форме, подписанный усиленной квалифицированной электронной подписью.</w:t>
      </w:r>
    </w:p>
    <w:p w:rsidR="004A012C" w:rsidRPr="0046585E" w:rsidRDefault="004A012C" w:rsidP="00182945">
      <w:pPr>
        <w:autoSpaceDE w:val="0"/>
        <w:autoSpaceDN w:val="0"/>
        <w:adjustRightInd w:val="0"/>
        <w:spacing w:after="0" w:line="240" w:lineRule="auto"/>
        <w:ind w:firstLine="709"/>
        <w:jc w:val="both"/>
        <w:rPr>
          <w:rFonts w:ascii="Arial" w:hAnsi="Arial" w:cs="Arial"/>
          <w:sz w:val="24"/>
          <w:szCs w:val="24"/>
        </w:rPr>
      </w:pPr>
      <w:r w:rsidRPr="0046585E">
        <w:rPr>
          <w:rFonts w:ascii="Arial" w:hAnsi="Arial" w:cs="Arial"/>
          <w:sz w:val="24"/>
          <w:szCs w:val="24"/>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ar296" w:history="1">
        <w:r w:rsidRPr="0046585E">
          <w:rPr>
            <w:rFonts w:ascii="Arial" w:hAnsi="Arial" w:cs="Arial"/>
            <w:sz w:val="24"/>
            <w:szCs w:val="24"/>
          </w:rPr>
          <w:t>абзаце 1 пункта 5.8</w:t>
        </w:r>
      </w:hyperlink>
      <w:r w:rsidRPr="0046585E">
        <w:rPr>
          <w:rFonts w:ascii="Arial" w:hAnsi="Arial" w:cs="Arial"/>
          <w:sz w:val="24"/>
          <w:szCs w:val="24"/>
        </w:rPr>
        <w:t xml:space="preserve"> Административного регламента, незамедлительно направляются имеющиеся материалы в органы прокуратуры.</w:t>
      </w:r>
    </w:p>
    <w:p w:rsidR="00E72204" w:rsidRPr="0046585E" w:rsidRDefault="00E72204" w:rsidP="00182945">
      <w:pPr>
        <w:autoSpaceDE w:val="0"/>
        <w:autoSpaceDN w:val="0"/>
        <w:adjustRightInd w:val="0"/>
        <w:spacing w:after="0" w:line="240" w:lineRule="auto"/>
        <w:ind w:firstLine="709"/>
        <w:jc w:val="both"/>
        <w:rPr>
          <w:rFonts w:ascii="Arial" w:hAnsi="Arial" w:cs="Arial"/>
          <w:sz w:val="24"/>
          <w:szCs w:val="24"/>
        </w:rPr>
      </w:pPr>
    </w:p>
    <w:p w:rsidR="00E72204" w:rsidRPr="0046585E" w:rsidRDefault="00E72204" w:rsidP="00182945">
      <w:pPr>
        <w:autoSpaceDE w:val="0"/>
        <w:autoSpaceDN w:val="0"/>
        <w:adjustRightInd w:val="0"/>
        <w:spacing w:after="0" w:line="240" w:lineRule="auto"/>
        <w:ind w:left="540" w:firstLine="709"/>
        <w:jc w:val="both"/>
        <w:rPr>
          <w:rFonts w:ascii="Arial" w:hAnsi="Arial" w:cs="Arial"/>
          <w:sz w:val="24"/>
          <w:szCs w:val="24"/>
        </w:rPr>
      </w:pPr>
    </w:p>
    <w:p w:rsidR="00E72204" w:rsidRPr="0046585E" w:rsidRDefault="00E72204" w:rsidP="00182945">
      <w:pPr>
        <w:autoSpaceDE w:val="0"/>
        <w:autoSpaceDN w:val="0"/>
        <w:adjustRightInd w:val="0"/>
        <w:spacing w:after="0" w:line="240" w:lineRule="auto"/>
        <w:ind w:left="540" w:firstLine="709"/>
        <w:jc w:val="both"/>
        <w:rPr>
          <w:rFonts w:ascii="Arial" w:hAnsi="Arial" w:cs="Arial"/>
          <w:sz w:val="24"/>
          <w:szCs w:val="24"/>
        </w:rPr>
      </w:pPr>
    </w:p>
    <w:p w:rsidR="00E51708" w:rsidRPr="0046585E" w:rsidRDefault="00E51708" w:rsidP="00182945">
      <w:pPr>
        <w:autoSpaceDE w:val="0"/>
        <w:autoSpaceDN w:val="0"/>
        <w:adjustRightInd w:val="0"/>
        <w:spacing w:after="0" w:line="240" w:lineRule="auto"/>
        <w:ind w:left="540" w:firstLine="709"/>
        <w:jc w:val="both"/>
        <w:rPr>
          <w:rFonts w:ascii="Arial" w:hAnsi="Arial" w:cs="Arial"/>
          <w:sz w:val="24"/>
          <w:szCs w:val="24"/>
        </w:rPr>
      </w:pPr>
    </w:p>
    <w:p w:rsidR="00E51708" w:rsidRPr="0046585E" w:rsidRDefault="00E51708" w:rsidP="00182945">
      <w:pPr>
        <w:autoSpaceDE w:val="0"/>
        <w:autoSpaceDN w:val="0"/>
        <w:adjustRightInd w:val="0"/>
        <w:spacing w:after="0" w:line="240" w:lineRule="auto"/>
        <w:ind w:left="540" w:firstLine="709"/>
        <w:jc w:val="both"/>
        <w:rPr>
          <w:rFonts w:ascii="Arial" w:hAnsi="Arial" w:cs="Arial"/>
          <w:sz w:val="24"/>
          <w:szCs w:val="24"/>
        </w:rPr>
      </w:pPr>
    </w:p>
    <w:p w:rsidR="00E51708" w:rsidRPr="0046585E" w:rsidRDefault="00E51708" w:rsidP="00182945">
      <w:pPr>
        <w:autoSpaceDE w:val="0"/>
        <w:autoSpaceDN w:val="0"/>
        <w:adjustRightInd w:val="0"/>
        <w:spacing w:after="0" w:line="240" w:lineRule="auto"/>
        <w:ind w:left="540" w:firstLine="709"/>
        <w:jc w:val="both"/>
        <w:rPr>
          <w:rFonts w:ascii="Arial" w:hAnsi="Arial" w:cs="Arial"/>
          <w:sz w:val="24"/>
          <w:szCs w:val="24"/>
        </w:rPr>
      </w:pPr>
    </w:p>
    <w:p w:rsidR="00E51708" w:rsidRPr="0046585E" w:rsidRDefault="00E51708" w:rsidP="00182945">
      <w:pPr>
        <w:autoSpaceDE w:val="0"/>
        <w:autoSpaceDN w:val="0"/>
        <w:adjustRightInd w:val="0"/>
        <w:spacing w:after="0" w:line="240" w:lineRule="auto"/>
        <w:ind w:left="540" w:firstLine="709"/>
        <w:jc w:val="both"/>
        <w:rPr>
          <w:rFonts w:ascii="Arial" w:hAnsi="Arial" w:cs="Arial"/>
          <w:sz w:val="24"/>
          <w:szCs w:val="24"/>
        </w:rPr>
      </w:pPr>
    </w:p>
    <w:p w:rsidR="00E51708" w:rsidRPr="0046585E" w:rsidRDefault="00E51708" w:rsidP="00182945">
      <w:pPr>
        <w:autoSpaceDE w:val="0"/>
        <w:autoSpaceDN w:val="0"/>
        <w:adjustRightInd w:val="0"/>
        <w:spacing w:after="0" w:line="240" w:lineRule="auto"/>
        <w:ind w:left="540" w:firstLine="709"/>
        <w:jc w:val="both"/>
        <w:rPr>
          <w:rFonts w:ascii="Arial" w:hAnsi="Arial" w:cs="Arial"/>
          <w:sz w:val="24"/>
          <w:szCs w:val="24"/>
        </w:rPr>
      </w:pPr>
    </w:p>
    <w:p w:rsidR="00E51708" w:rsidRPr="0046585E" w:rsidRDefault="00E51708" w:rsidP="00182945">
      <w:pPr>
        <w:autoSpaceDE w:val="0"/>
        <w:autoSpaceDN w:val="0"/>
        <w:adjustRightInd w:val="0"/>
        <w:spacing w:after="0" w:line="240" w:lineRule="auto"/>
        <w:ind w:left="540" w:firstLine="709"/>
        <w:jc w:val="both"/>
        <w:rPr>
          <w:rFonts w:ascii="Arial" w:hAnsi="Arial" w:cs="Arial"/>
          <w:sz w:val="24"/>
          <w:szCs w:val="24"/>
        </w:rPr>
      </w:pPr>
    </w:p>
    <w:p w:rsidR="00E51708" w:rsidRPr="0046585E" w:rsidRDefault="00E51708" w:rsidP="00182945">
      <w:pPr>
        <w:autoSpaceDE w:val="0"/>
        <w:autoSpaceDN w:val="0"/>
        <w:adjustRightInd w:val="0"/>
        <w:spacing w:after="0" w:line="240" w:lineRule="auto"/>
        <w:ind w:left="540" w:firstLine="709"/>
        <w:jc w:val="both"/>
        <w:rPr>
          <w:rFonts w:ascii="Arial" w:hAnsi="Arial" w:cs="Arial"/>
          <w:sz w:val="24"/>
          <w:szCs w:val="24"/>
        </w:rPr>
      </w:pPr>
    </w:p>
    <w:p w:rsidR="00E51708" w:rsidRPr="0046585E" w:rsidRDefault="00E51708" w:rsidP="00182945">
      <w:pPr>
        <w:autoSpaceDE w:val="0"/>
        <w:autoSpaceDN w:val="0"/>
        <w:adjustRightInd w:val="0"/>
        <w:spacing w:after="0" w:line="240" w:lineRule="auto"/>
        <w:ind w:left="540" w:firstLine="709"/>
        <w:jc w:val="both"/>
        <w:rPr>
          <w:rFonts w:ascii="Arial" w:hAnsi="Arial" w:cs="Arial"/>
          <w:sz w:val="24"/>
          <w:szCs w:val="24"/>
        </w:rPr>
      </w:pPr>
    </w:p>
    <w:p w:rsidR="00E72204" w:rsidRPr="0033312E" w:rsidRDefault="00E72204" w:rsidP="00E72204">
      <w:pPr>
        <w:autoSpaceDE w:val="0"/>
        <w:autoSpaceDN w:val="0"/>
        <w:adjustRightInd w:val="0"/>
        <w:spacing w:after="0" w:line="240" w:lineRule="auto"/>
        <w:jc w:val="right"/>
        <w:outlineLvl w:val="1"/>
        <w:rPr>
          <w:rFonts w:ascii="Arial" w:hAnsi="Arial" w:cs="Arial"/>
          <w:sz w:val="24"/>
          <w:szCs w:val="24"/>
        </w:rPr>
      </w:pPr>
      <w:r w:rsidRPr="0033312E">
        <w:rPr>
          <w:rFonts w:ascii="Arial" w:hAnsi="Arial" w:cs="Arial"/>
          <w:sz w:val="24"/>
          <w:szCs w:val="24"/>
        </w:rPr>
        <w:lastRenderedPageBreak/>
        <w:t>Приложение N 1</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к Административному регламенту</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предоставления муниципальной</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услуги по изменению вида</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разрешенного использования</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земельного участка и (или)</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объекта капитального строительства,</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утвержденному постановлением</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Администрации города Норильска</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от 13 сентября 2012 г. N 291</w:t>
      </w:r>
    </w:p>
    <w:p w:rsidR="00E72204" w:rsidRPr="0033312E" w:rsidRDefault="00E72204" w:rsidP="00E72204">
      <w:pPr>
        <w:autoSpaceDE w:val="0"/>
        <w:autoSpaceDN w:val="0"/>
        <w:adjustRightInd w:val="0"/>
        <w:spacing w:after="0" w:line="240" w:lineRule="auto"/>
        <w:ind w:left="540"/>
        <w:jc w:val="both"/>
        <w:rPr>
          <w:rFonts w:ascii="Arial" w:hAnsi="Arial" w:cs="Arial"/>
          <w:sz w:val="24"/>
          <w:szCs w:val="24"/>
        </w:rPr>
      </w:pPr>
    </w:p>
    <w:p w:rsidR="00E72204" w:rsidRPr="0033312E" w:rsidRDefault="00E72204" w:rsidP="00E72204">
      <w:pPr>
        <w:autoSpaceDE w:val="0"/>
        <w:autoSpaceDN w:val="0"/>
        <w:adjustRightInd w:val="0"/>
        <w:spacing w:after="0" w:line="240" w:lineRule="auto"/>
        <w:jc w:val="center"/>
        <w:rPr>
          <w:rFonts w:ascii="Arial" w:hAnsi="Arial" w:cs="Arial"/>
          <w:sz w:val="24"/>
          <w:szCs w:val="24"/>
        </w:rPr>
      </w:pPr>
      <w:bookmarkStart w:id="14" w:name="Par303"/>
      <w:bookmarkEnd w:id="14"/>
      <w:r w:rsidRPr="0033312E">
        <w:rPr>
          <w:rFonts w:ascii="Arial" w:hAnsi="Arial" w:cs="Arial"/>
          <w:sz w:val="24"/>
          <w:szCs w:val="24"/>
        </w:rPr>
        <w:t>ПРЕДОСТАВЛЕНИЕ РАЗРЕШЕНИЯ НА ИЗМЕНЕНИЕ ВИДА РАЗРЕШЕННОГО</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ИСПОЛЬЗОВАНИЯ ЗЕМЕЛЬНОГО УЧАСТКА И (ИЛИ) ОБЪЕКТА</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КАПИТАЛЬНОГО СТРОИТЕЛЬСТВА</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p>
    <w:p w:rsidR="00E72204" w:rsidRPr="0033312E" w:rsidRDefault="00E51708"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 xml:space="preserve"> </w:t>
      </w:r>
      <w:r w:rsidR="00E72204" w:rsidRPr="0033312E">
        <w:rPr>
          <w:rFonts w:ascii="Arial" w:hAnsi="Arial" w:cs="Arial"/>
          <w:sz w:val="24"/>
          <w:szCs w:val="24"/>
        </w:rPr>
        <w:t xml:space="preserve">(в ред. </w:t>
      </w:r>
      <w:hyperlink r:id="rId36" w:history="1">
        <w:r w:rsidR="00E72204" w:rsidRPr="0033312E">
          <w:rPr>
            <w:rFonts w:ascii="Arial" w:hAnsi="Arial" w:cs="Arial"/>
            <w:sz w:val="24"/>
            <w:szCs w:val="24"/>
          </w:rPr>
          <w:t>Постановления</w:t>
        </w:r>
      </w:hyperlink>
      <w:r w:rsidR="00E72204" w:rsidRPr="0033312E">
        <w:rPr>
          <w:rFonts w:ascii="Arial" w:hAnsi="Arial" w:cs="Arial"/>
          <w:sz w:val="24"/>
          <w:szCs w:val="24"/>
        </w:rPr>
        <w:t xml:space="preserve"> Администрации г. Норильска Красноярского края</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от 06.08.2015 N 413)</w:t>
      </w:r>
    </w:p>
    <w:p w:rsidR="00E91F38" w:rsidRPr="0033312E" w:rsidRDefault="00E91F38" w:rsidP="00E72204">
      <w:pPr>
        <w:autoSpaceDE w:val="0"/>
        <w:autoSpaceDN w:val="0"/>
        <w:adjustRightInd w:val="0"/>
        <w:spacing w:after="0" w:line="240" w:lineRule="auto"/>
        <w:jc w:val="center"/>
        <w:rPr>
          <w:rFonts w:ascii="Arial" w:hAnsi="Arial" w:cs="Arial"/>
          <w:sz w:val="24"/>
          <w:szCs w:val="24"/>
        </w:rPr>
      </w:pPr>
    </w:p>
    <w:p w:rsidR="00E91F38" w:rsidRPr="0033312E" w:rsidRDefault="00182945" w:rsidP="00E91F38">
      <w:pPr>
        <w:widowControl w:val="0"/>
        <w:autoSpaceDE w:val="0"/>
        <w:autoSpaceDN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59264" behindDoc="0" locked="0" layoutInCell="1" allowOverlap="1" wp14:anchorId="6F4EDAA5" wp14:editId="3F26D79D">
                <wp:simplePos x="0" y="0"/>
                <wp:positionH relativeFrom="margin">
                  <wp:align>right</wp:align>
                </wp:positionH>
                <wp:positionV relativeFrom="paragraph">
                  <wp:posOffset>9525</wp:posOffset>
                </wp:positionV>
                <wp:extent cx="5857875" cy="390525"/>
                <wp:effectExtent l="0" t="0" r="28575" b="28575"/>
                <wp:wrapNone/>
                <wp:docPr id="1" name="Прямоугольник 1"/>
                <wp:cNvGraphicFramePr/>
                <a:graphic xmlns:a="http://schemas.openxmlformats.org/drawingml/2006/main">
                  <a:graphicData uri="http://schemas.microsoft.com/office/word/2010/wordprocessingShape">
                    <wps:wsp>
                      <wps:cNvSpPr/>
                      <wps:spPr>
                        <a:xfrm>
                          <a:off x="0" y="0"/>
                          <a:ext cx="5857875" cy="3905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Pr="001E5F01" w:rsidRDefault="00E91F38" w:rsidP="00E91F38">
                            <w:pPr>
                              <w:autoSpaceDE w:val="0"/>
                              <w:autoSpaceDN w:val="0"/>
                              <w:adjustRightInd w:val="0"/>
                              <w:jc w:val="center"/>
                              <w:rPr>
                                <w:rFonts w:ascii="Arial" w:hAnsi="Arial" w:cs="Arial"/>
                                <w:sz w:val="24"/>
                                <w:szCs w:val="24"/>
                              </w:rPr>
                            </w:pPr>
                            <w:r w:rsidRPr="001E5F01">
                              <w:rPr>
                                <w:rFonts w:ascii="Arial" w:hAnsi="Arial" w:cs="Arial"/>
                                <w:sz w:val="24"/>
                                <w:szCs w:val="24"/>
                              </w:rPr>
                              <w:t>Подача Заявителем Заявления о предоставлении</w:t>
                            </w:r>
                            <w:r w:rsidRPr="001E5F01">
                              <w:rPr>
                                <w:rFonts w:ascii="Arial" w:hAnsi="Arial" w:cs="Arial"/>
                                <w:sz w:val="20"/>
                                <w:szCs w:val="20"/>
                              </w:rPr>
                              <w:t xml:space="preserve"> </w:t>
                            </w:r>
                            <w:r w:rsidRPr="001E5F01">
                              <w:rPr>
                                <w:rFonts w:ascii="Arial" w:hAnsi="Arial" w:cs="Arial"/>
                                <w:sz w:val="24"/>
                                <w:szCs w:val="24"/>
                              </w:rPr>
                              <w:t>муниципальной услуги</w:t>
                            </w:r>
                          </w:p>
                          <w:p w:rsidR="00E91F38" w:rsidRPr="00987788" w:rsidRDefault="00E91F38" w:rsidP="00E91F38">
                            <w:pPr>
                              <w:rPr>
                                <w:rFonts w:ascii="Arial" w:hAnsi="Arial" w:cs="Aria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4EDAA5" id="Прямоугольник 1" o:spid="_x0000_s1026" style="position:absolute;left:0;text-align:left;margin-left:410.05pt;margin-top:.75pt;width:461.25pt;height:30.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" fillcolor="window" strokecolor="windowText" strokeweight="1pt">
                <v:textbox>
                  <w:txbxContent>
                    <w:p w:rsidR="00E91F38" w:rsidRPr="001E5F01" w:rsidRDefault="00E91F38" w:rsidP="00E91F38">
                      <w:pPr>
                        <w:autoSpaceDE w:val="0"/>
                        <w:autoSpaceDN w:val="0"/>
                        <w:adjustRightInd w:val="0"/>
                        <w:jc w:val="center"/>
                        <w:rPr>
                          <w:rFonts w:ascii="Arial" w:hAnsi="Arial" w:cs="Arial"/>
                          <w:sz w:val="24"/>
                          <w:szCs w:val="24"/>
                        </w:rPr>
                      </w:pPr>
                      <w:r w:rsidRPr="001E5F01">
                        <w:rPr>
                          <w:rFonts w:ascii="Arial" w:hAnsi="Arial" w:cs="Arial"/>
                          <w:sz w:val="24"/>
                          <w:szCs w:val="24"/>
                        </w:rPr>
                        <w:t>Подача Заявителем Заявления о предоставлении</w:t>
                      </w:r>
                      <w:r w:rsidRPr="001E5F01">
                        <w:rPr>
                          <w:rFonts w:ascii="Arial" w:hAnsi="Arial" w:cs="Arial"/>
                          <w:sz w:val="20"/>
                          <w:szCs w:val="20"/>
                        </w:rPr>
                        <w:t xml:space="preserve"> </w:t>
                      </w:r>
                      <w:r w:rsidRPr="001E5F01">
                        <w:rPr>
                          <w:rFonts w:ascii="Arial" w:hAnsi="Arial" w:cs="Arial"/>
                          <w:sz w:val="24"/>
                          <w:szCs w:val="24"/>
                        </w:rPr>
                        <w:t>муниципальной услуги</w:t>
                      </w:r>
                    </w:p>
                    <w:p w:rsidR="00E91F38" w:rsidRPr="00987788" w:rsidRDefault="00E91F38" w:rsidP="00E91F38">
                      <w:pPr>
                        <w:rPr>
                          <w:rFonts w:ascii="Arial" w:hAnsi="Arial" w:cs="Arial"/>
                        </w:rPr>
                      </w:pPr>
                    </w:p>
                  </w:txbxContent>
                </v:textbox>
                <w10:wrap anchorx="margin"/>
              </v:rect>
            </w:pict>
          </mc:Fallback>
        </mc:AlternateContent>
      </w:r>
      <w:r w:rsidRPr="0033312E">
        <w:rPr>
          <w:rFonts w:ascii="Arial" w:eastAsia="Times New Roman" w:hAnsi="Arial" w:cs="Arial"/>
          <w:sz w:val="24"/>
          <w:szCs w:val="24"/>
          <w:lang w:eastAsia="ru-RU"/>
        </w:rPr>
        <w:t xml:space="preserve">        </w: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sz w:val="24"/>
          <w:szCs w:val="24"/>
          <w:lang w:eastAsia="ru-RU"/>
        </w:rPr>
        <w:t xml:space="preserve">                                     </w: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60288" behindDoc="0" locked="0" layoutInCell="1" allowOverlap="1" wp14:anchorId="502A7C9F" wp14:editId="08FBD0C2">
                <wp:simplePos x="0" y="0"/>
                <wp:positionH relativeFrom="margin">
                  <wp:align>center</wp:align>
                </wp:positionH>
                <wp:positionV relativeFrom="paragraph">
                  <wp:posOffset>74295</wp:posOffset>
                </wp:positionV>
                <wp:extent cx="4483" cy="288000"/>
                <wp:effectExtent l="76200" t="0" r="71755" b="55245"/>
                <wp:wrapNone/>
                <wp:docPr id="5" name="Прямая со стрелкой 5"/>
                <wp:cNvGraphicFramePr/>
                <a:graphic xmlns:a="http://schemas.openxmlformats.org/drawingml/2006/main">
                  <a:graphicData uri="http://schemas.microsoft.com/office/word/2010/wordprocessingShape">
                    <wps:wsp>
                      <wps:cNvCnPr/>
                      <wps:spPr>
                        <a:xfrm>
                          <a:off x="0" y="0"/>
                          <a:ext cx="4483" cy="2880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V relativeFrom="margin">
                  <wp14:pctHeight>0</wp14:pctHeight>
                </wp14:sizeRelV>
              </wp:anchor>
            </w:drawing>
          </mc:Choice>
          <mc:Fallback>
            <w:pict>
              <v:shapetype w14:anchorId="43E34D5F" id="_x0000_t32" coordsize="21600,21600" o:spt="32" o:oned="t" path="m,l21600,21600e" filled="f">
                <v:path arrowok="t" fillok="f" o:connecttype="none"/>
                <o:lock v:ext="edit" shapetype="t"/>
              </v:shapetype>
              <v:shape id="Прямая со стрелкой 5" o:spid="_x0000_s1026" type="#_x0000_t32" style="position:absolute;margin-left:0;margin-top:5.85pt;width:.35pt;height:22.7pt;z-index:25166028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" strokecolor="windowText" strokeweight=".5pt">
                <v:stroke endarrow="block" joinstyle="miter"/>
                <w10:wrap anchorx="margin"/>
              </v:shape>
            </w:pict>
          </mc:Fallback>
        </mc:AlternateContent>
      </w:r>
      <w:r w:rsidRPr="0033312E">
        <w:rPr>
          <w:rFonts w:ascii="Arial" w:eastAsia="Times New Roman" w:hAnsi="Arial" w:cs="Arial"/>
          <w:sz w:val="24"/>
          <w:szCs w:val="24"/>
          <w:lang w:eastAsia="ru-RU"/>
        </w:rPr>
        <w:t xml:space="preserve">        </w: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61312" behindDoc="0" locked="0" layoutInCell="1" allowOverlap="1" wp14:anchorId="3F8452A8" wp14:editId="5263C901">
                <wp:simplePos x="0" y="0"/>
                <wp:positionH relativeFrom="margin">
                  <wp:posOffset>730885</wp:posOffset>
                </wp:positionH>
                <wp:positionV relativeFrom="paragraph">
                  <wp:posOffset>28575</wp:posOffset>
                </wp:positionV>
                <wp:extent cx="4794250" cy="296562"/>
                <wp:effectExtent l="0" t="0" r="25400" b="27305"/>
                <wp:wrapNone/>
                <wp:docPr id="3" name="Прямоугольник 3"/>
                <wp:cNvGraphicFramePr/>
                <a:graphic xmlns:a="http://schemas.openxmlformats.org/drawingml/2006/main">
                  <a:graphicData uri="http://schemas.microsoft.com/office/word/2010/wordprocessingShape">
                    <wps:wsp>
                      <wps:cNvSpPr/>
                      <wps:spPr>
                        <a:xfrm>
                          <a:off x="0" y="0"/>
                          <a:ext cx="4794250" cy="296562"/>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Pr="00672D81" w:rsidRDefault="00E91F38" w:rsidP="00E91F38">
                            <w:pPr>
                              <w:jc w:val="center"/>
                              <w:rPr>
                                <w:rFonts w:ascii="Arial" w:hAnsi="Arial" w:cs="Arial"/>
                                <w:sz w:val="24"/>
                                <w:szCs w:val="24"/>
                              </w:rPr>
                            </w:pPr>
                            <w:r w:rsidRPr="00672D81">
                              <w:rPr>
                                <w:rFonts w:ascii="Arial" w:hAnsi="Arial" w:cs="Arial"/>
                                <w:sz w:val="24"/>
                                <w:szCs w:val="24"/>
                              </w:rPr>
                              <w:t>Проверка наличия оснований для отказа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452A8" id="Прямоугольник 3" o:spid="_x0000_s1027" style="position:absolute;left:0;text-align:left;margin-left:57.55pt;margin-top:2.25pt;width:377.5pt;height:23.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" fillcolor="window" strokecolor="windowText" strokeweight="1pt">
                <v:textbox>
                  <w:txbxContent>
                    <w:p w:rsidR="00E91F38" w:rsidRPr="00672D81" w:rsidRDefault="00E91F38" w:rsidP="00E91F38">
                      <w:pPr>
                        <w:jc w:val="center"/>
                        <w:rPr>
                          <w:rFonts w:ascii="Arial" w:hAnsi="Arial" w:cs="Arial"/>
                          <w:sz w:val="24"/>
                          <w:szCs w:val="24"/>
                        </w:rPr>
                      </w:pPr>
                      <w:r w:rsidRPr="00672D81">
                        <w:rPr>
                          <w:rFonts w:ascii="Arial" w:hAnsi="Arial" w:cs="Arial"/>
                          <w:sz w:val="24"/>
                          <w:szCs w:val="24"/>
                        </w:rPr>
                        <w:t>Проверка наличия оснований для отказа в приеме документов</w:t>
                      </w:r>
                    </w:p>
                  </w:txbxContent>
                </v:textbox>
                <w10:wrap anchorx="margin"/>
              </v:rect>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62336" behindDoc="0" locked="0" layoutInCell="1" allowOverlap="1" wp14:anchorId="5922FA43" wp14:editId="2DE7C072">
                <wp:simplePos x="0" y="0"/>
                <wp:positionH relativeFrom="margin">
                  <wp:align>center</wp:align>
                </wp:positionH>
                <wp:positionV relativeFrom="paragraph">
                  <wp:posOffset>12065</wp:posOffset>
                </wp:positionV>
                <wp:extent cx="4445" cy="288000"/>
                <wp:effectExtent l="76200" t="0" r="71755" b="55245"/>
                <wp:wrapNone/>
                <wp:docPr id="4" name="Прямая со стрелкой 4"/>
                <wp:cNvGraphicFramePr/>
                <a:graphic xmlns:a="http://schemas.openxmlformats.org/drawingml/2006/main">
                  <a:graphicData uri="http://schemas.microsoft.com/office/word/2010/wordprocessingShape">
                    <wps:wsp>
                      <wps:cNvCnPr/>
                      <wps:spPr>
                        <a:xfrm>
                          <a:off x="0" y="0"/>
                          <a:ext cx="4445" cy="2880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V relativeFrom="margin">
                  <wp14:pctHeight>0</wp14:pctHeight>
                </wp14:sizeRelV>
              </wp:anchor>
            </w:drawing>
          </mc:Choice>
          <mc:Fallback>
            <w:pict>
              <v:shape w14:anchorId="35C8E091" id="Прямая со стрелкой 4" o:spid="_x0000_s1026" type="#_x0000_t32" style="position:absolute;margin-left:0;margin-top:.95pt;width:.35pt;height:22.7pt;z-index:25166233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" strokecolor="windowText" strokeweight=".5pt">
                <v:stroke endarrow="block" joinstyle="miter"/>
                <w10:wrap anchorx="margin"/>
              </v:shape>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63360" behindDoc="0" locked="0" layoutInCell="1" allowOverlap="1" wp14:anchorId="2ECEA2AB" wp14:editId="48433803">
                <wp:simplePos x="0" y="0"/>
                <wp:positionH relativeFrom="margin">
                  <wp:align>center</wp:align>
                </wp:positionH>
                <wp:positionV relativeFrom="paragraph">
                  <wp:posOffset>29210</wp:posOffset>
                </wp:positionV>
                <wp:extent cx="2084173" cy="656590"/>
                <wp:effectExtent l="0" t="0" r="11430" b="10160"/>
                <wp:wrapNone/>
                <wp:docPr id="6" name="Прямоугольник 6"/>
                <wp:cNvGraphicFramePr/>
                <a:graphic xmlns:a="http://schemas.openxmlformats.org/drawingml/2006/main">
                  <a:graphicData uri="http://schemas.microsoft.com/office/word/2010/wordprocessingShape">
                    <wps:wsp>
                      <wps:cNvSpPr/>
                      <wps:spPr>
                        <a:xfrm>
                          <a:off x="0" y="0"/>
                          <a:ext cx="2084173" cy="65659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Pr="00672D81" w:rsidRDefault="00E91F38" w:rsidP="00E91F38">
                            <w:pPr>
                              <w:jc w:val="center"/>
                              <w:rPr>
                                <w:rFonts w:ascii="Arial" w:hAnsi="Arial" w:cs="Arial"/>
                                <w:sz w:val="24"/>
                                <w:szCs w:val="24"/>
                              </w:rPr>
                            </w:pPr>
                            <w:r w:rsidRPr="00672D81">
                              <w:rPr>
                                <w:rFonts w:ascii="Arial" w:hAnsi="Arial" w:cs="Arial"/>
                                <w:sz w:val="24"/>
                                <w:szCs w:val="24"/>
                              </w:rPr>
                              <w:t xml:space="preserve">Наличие оснований для отказа в приеме </w:t>
                            </w:r>
                            <w:r>
                              <w:rPr>
                                <w:rFonts w:ascii="Arial" w:hAnsi="Arial" w:cs="Arial"/>
                                <w:sz w:val="24"/>
                                <w:szCs w:val="24"/>
                              </w:rPr>
                              <w:t>д</w:t>
                            </w:r>
                            <w:r w:rsidRPr="00672D81">
                              <w:rPr>
                                <w:rFonts w:ascii="Arial" w:hAnsi="Arial" w:cs="Arial"/>
                                <w:sz w:val="24"/>
                                <w:szCs w:val="24"/>
                              </w:rPr>
                              <w:t>окументов</w:t>
                            </w:r>
                          </w:p>
                          <w:p w:rsidR="00E91F38" w:rsidRDefault="00E91F38" w:rsidP="00E91F3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CEA2AB" id="Прямоугольник 6" o:spid="_x0000_s1028" style="position:absolute;left:0;text-align:left;margin-left:0;margin-top:2.3pt;width:164.1pt;height:51.7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" fillcolor="window" strokecolor="windowText" strokeweight="1pt">
                <v:textbox>
                  <w:txbxContent>
                    <w:p w:rsidR="00E91F38" w:rsidRPr="00672D81" w:rsidRDefault="00E91F38" w:rsidP="00E91F38">
                      <w:pPr>
                        <w:jc w:val="center"/>
                        <w:rPr>
                          <w:rFonts w:ascii="Arial" w:hAnsi="Arial" w:cs="Arial"/>
                          <w:sz w:val="24"/>
                          <w:szCs w:val="24"/>
                        </w:rPr>
                      </w:pPr>
                      <w:r w:rsidRPr="00672D81">
                        <w:rPr>
                          <w:rFonts w:ascii="Arial" w:hAnsi="Arial" w:cs="Arial"/>
                          <w:sz w:val="24"/>
                          <w:szCs w:val="24"/>
                        </w:rPr>
                        <w:t xml:space="preserve">Наличие оснований для отказа в приеме </w:t>
                      </w:r>
                      <w:r>
                        <w:rPr>
                          <w:rFonts w:ascii="Arial" w:hAnsi="Arial" w:cs="Arial"/>
                          <w:sz w:val="24"/>
                          <w:szCs w:val="24"/>
                        </w:rPr>
                        <w:t>д</w:t>
                      </w:r>
                      <w:r w:rsidRPr="00672D81">
                        <w:rPr>
                          <w:rFonts w:ascii="Arial" w:hAnsi="Arial" w:cs="Arial"/>
                          <w:sz w:val="24"/>
                          <w:szCs w:val="24"/>
                        </w:rPr>
                        <w:t>окументов</w:t>
                      </w:r>
                    </w:p>
                    <w:p w:rsidR="00E91F38" w:rsidRDefault="00E91F38" w:rsidP="00E91F38"/>
                  </w:txbxContent>
                </v:textbox>
                <w10:wrap anchorx="margin"/>
              </v:rect>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tabs>
          <w:tab w:val="left" w:pos="6564"/>
        </w:tabs>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sz w:val="24"/>
          <w:szCs w:val="24"/>
          <w:lang w:eastAsia="ru-RU"/>
        </w:rPr>
        <w:t xml:space="preserve">                                  да</w:t>
      </w:r>
      <w:r w:rsidRPr="0033312E">
        <w:rPr>
          <w:rFonts w:ascii="Arial" w:eastAsia="Times New Roman" w:hAnsi="Arial" w:cs="Arial"/>
          <w:sz w:val="24"/>
          <w:szCs w:val="24"/>
          <w:lang w:eastAsia="ru-RU"/>
        </w:rPr>
        <w:tab/>
        <w:t>нет</w: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68480" behindDoc="0" locked="0" layoutInCell="1" allowOverlap="1" wp14:anchorId="55C8A647" wp14:editId="0D9FCDCF">
                <wp:simplePos x="0" y="0"/>
                <wp:positionH relativeFrom="margin">
                  <wp:posOffset>1088390</wp:posOffset>
                </wp:positionH>
                <wp:positionV relativeFrom="paragraph">
                  <wp:posOffset>21590</wp:posOffset>
                </wp:positionV>
                <wp:extent cx="4445" cy="360000"/>
                <wp:effectExtent l="57150" t="0" r="71755" b="59690"/>
                <wp:wrapNone/>
                <wp:docPr id="11" name="Прямая со стрелкой 11"/>
                <wp:cNvGraphicFramePr/>
                <a:graphic xmlns:a="http://schemas.openxmlformats.org/drawingml/2006/main">
                  <a:graphicData uri="http://schemas.microsoft.com/office/word/2010/wordprocessingShape">
                    <wps:wsp>
                      <wps:cNvCnPr/>
                      <wps:spPr>
                        <a:xfrm>
                          <a:off x="0" y="0"/>
                          <a:ext cx="4445" cy="3600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1A05792" id="Прямая со стрелкой 11" o:spid="_x0000_s1026" type="#_x0000_t32" style="position:absolute;margin-left:85.7pt;margin-top:1.7pt;width:.35pt;height:28.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" strokecolor="windowText" strokeweight=".5pt">
                <v:stroke endarrow="block" joinstyle="miter"/>
                <w10:wrap anchorx="margin"/>
              </v:shape>
            </w:pict>
          </mc:Fallback>
        </mc:AlternateContent>
      </w:r>
      <w:r w:rsidRPr="0033312E">
        <w:rPr>
          <w:rFonts w:ascii="Arial" w:eastAsia="Times New Roman" w:hAnsi="Arial" w:cs="Arial"/>
          <w:noProof/>
          <w:sz w:val="24"/>
          <w:szCs w:val="24"/>
          <w:lang w:eastAsia="ru-RU"/>
        </w:rPr>
        <mc:AlternateContent>
          <mc:Choice Requires="wps">
            <w:drawing>
              <wp:anchor distT="0" distB="0" distL="114300" distR="114300" simplePos="0" relativeHeight="251666432" behindDoc="0" locked="0" layoutInCell="1" allowOverlap="1" wp14:anchorId="46A733C6" wp14:editId="177A07E7">
                <wp:simplePos x="0" y="0"/>
                <wp:positionH relativeFrom="column">
                  <wp:posOffset>1129665</wp:posOffset>
                </wp:positionH>
                <wp:positionV relativeFrom="paragraph">
                  <wp:posOffset>9525</wp:posOffset>
                </wp:positionV>
                <wp:extent cx="504000" cy="4445"/>
                <wp:effectExtent l="0" t="0" r="10795" b="33655"/>
                <wp:wrapNone/>
                <wp:docPr id="8" name="Прямая соединительная линия 8"/>
                <wp:cNvGraphicFramePr/>
                <a:graphic xmlns:a="http://schemas.openxmlformats.org/drawingml/2006/main">
                  <a:graphicData uri="http://schemas.microsoft.com/office/word/2010/wordprocessingShape">
                    <wps:wsp>
                      <wps:cNvCnPr/>
                      <wps:spPr>
                        <a:xfrm flipH="1" flipV="1">
                          <a:off x="0" y="0"/>
                          <a:ext cx="504000" cy="444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08923FF" id="Прямая соединительная линия 8" o:spid="_x0000_s1026" style="position:absolute;flip:x y;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8.95pt,.75pt" to="128.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" strokecolor="windowText" strokeweight=".5pt">
                <v:stroke joinstyle="miter"/>
              </v:line>
            </w:pict>
          </mc:Fallback>
        </mc:AlternateContent>
      </w:r>
      <w:r w:rsidRPr="0033312E">
        <w:rPr>
          <w:rFonts w:ascii="Arial" w:eastAsia="Times New Roman" w:hAnsi="Arial" w:cs="Arial"/>
          <w:noProof/>
          <w:sz w:val="24"/>
          <w:szCs w:val="24"/>
          <w:lang w:eastAsia="ru-RU"/>
        </w:rPr>
        <mc:AlternateContent>
          <mc:Choice Requires="wps">
            <w:drawing>
              <wp:anchor distT="0" distB="0" distL="114300" distR="114300" simplePos="0" relativeHeight="251669504" behindDoc="0" locked="0" layoutInCell="1" allowOverlap="1" wp14:anchorId="3F8DDBA5" wp14:editId="403021A8">
                <wp:simplePos x="0" y="0"/>
                <wp:positionH relativeFrom="margin">
                  <wp:posOffset>4608195</wp:posOffset>
                </wp:positionH>
                <wp:positionV relativeFrom="paragraph">
                  <wp:posOffset>29210</wp:posOffset>
                </wp:positionV>
                <wp:extent cx="4483" cy="313765"/>
                <wp:effectExtent l="76200" t="0" r="71755" b="48260"/>
                <wp:wrapNone/>
                <wp:docPr id="12" name="Прямая со стрелкой 12"/>
                <wp:cNvGraphicFramePr/>
                <a:graphic xmlns:a="http://schemas.openxmlformats.org/drawingml/2006/main">
                  <a:graphicData uri="http://schemas.microsoft.com/office/word/2010/wordprocessingShape">
                    <wps:wsp>
                      <wps:cNvCnPr/>
                      <wps:spPr>
                        <a:xfrm>
                          <a:off x="0" y="0"/>
                          <a:ext cx="4483" cy="3137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2AC67AA0" id="Прямая со стрелкой 12" o:spid="_x0000_s1026" type="#_x0000_t32" style="position:absolute;margin-left:362.85pt;margin-top:2.3pt;width:.35pt;height:24.7pt;z-index:25166950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" strokecolor="windowText" strokeweight=".5pt">
                <v:stroke endarrow="block" joinstyle="miter"/>
                <w10:wrap anchorx="margin"/>
              </v:shape>
            </w:pict>
          </mc:Fallback>
        </mc:AlternateContent>
      </w:r>
      <w:r w:rsidRPr="0033312E">
        <w:rPr>
          <w:rFonts w:ascii="Arial" w:eastAsia="Times New Roman" w:hAnsi="Arial" w:cs="Arial"/>
          <w:noProof/>
          <w:sz w:val="24"/>
          <w:szCs w:val="24"/>
          <w:lang w:eastAsia="ru-RU"/>
        </w:rPr>
        <mc:AlternateContent>
          <mc:Choice Requires="wps">
            <w:drawing>
              <wp:anchor distT="0" distB="0" distL="114300" distR="114300" simplePos="0" relativeHeight="251664384" behindDoc="0" locked="0" layoutInCell="1" allowOverlap="1" wp14:anchorId="11880645" wp14:editId="2A654F8C">
                <wp:simplePos x="0" y="0"/>
                <wp:positionH relativeFrom="column">
                  <wp:posOffset>1645920</wp:posOffset>
                </wp:positionH>
                <wp:positionV relativeFrom="paragraph">
                  <wp:posOffset>10160</wp:posOffset>
                </wp:positionV>
                <wp:extent cx="286385" cy="4445"/>
                <wp:effectExtent l="0" t="0" r="18415" b="33655"/>
                <wp:wrapNone/>
                <wp:docPr id="10" name="Прямая соединительная линия 10"/>
                <wp:cNvGraphicFramePr/>
                <a:graphic xmlns:a="http://schemas.openxmlformats.org/drawingml/2006/main">
                  <a:graphicData uri="http://schemas.microsoft.com/office/word/2010/wordprocessingShape">
                    <wps:wsp>
                      <wps:cNvCnPr/>
                      <wps:spPr>
                        <a:xfrm flipH="1" flipV="1">
                          <a:off x="0" y="0"/>
                          <a:ext cx="286385" cy="444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8F6D91C" id="Прямая соединительная линия 10" o:spid="_x0000_s1026" style="position:absolute;flip:x y;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9.6pt,.8pt" to="152.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" strokecolor="windowText" strokeweight=".5pt">
                <v:stroke joinstyle="miter"/>
              </v:line>
            </w:pict>
          </mc:Fallback>
        </mc:AlternateContent>
      </w:r>
      <w:r w:rsidRPr="0033312E">
        <w:rPr>
          <w:rFonts w:ascii="Arial" w:eastAsia="Times New Roman" w:hAnsi="Arial" w:cs="Arial"/>
          <w:noProof/>
          <w:sz w:val="24"/>
          <w:szCs w:val="24"/>
          <w:lang w:eastAsia="ru-RU"/>
        </w:rPr>
        <mc:AlternateContent>
          <mc:Choice Requires="wps">
            <w:drawing>
              <wp:anchor distT="0" distB="0" distL="114300" distR="114300" simplePos="0" relativeHeight="251667456" behindDoc="0" locked="0" layoutInCell="1" allowOverlap="1" wp14:anchorId="0BA97678" wp14:editId="7F328D71">
                <wp:simplePos x="0" y="0"/>
                <wp:positionH relativeFrom="column">
                  <wp:posOffset>4322925</wp:posOffset>
                </wp:positionH>
                <wp:positionV relativeFrom="paragraph">
                  <wp:posOffset>8237</wp:posOffset>
                </wp:positionV>
                <wp:extent cx="286871" cy="4482"/>
                <wp:effectExtent l="0" t="0" r="18415" b="33655"/>
                <wp:wrapNone/>
                <wp:docPr id="9" name="Прямая соединительная линия 9"/>
                <wp:cNvGraphicFramePr/>
                <a:graphic xmlns:a="http://schemas.openxmlformats.org/drawingml/2006/main">
                  <a:graphicData uri="http://schemas.microsoft.com/office/word/2010/wordprocessingShape">
                    <wps:wsp>
                      <wps:cNvCnPr/>
                      <wps:spPr>
                        <a:xfrm flipH="1" flipV="1">
                          <a:off x="0" y="0"/>
                          <a:ext cx="286871" cy="4482"/>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3786231" id="Прямая соединительная линия 9" o:spid="_x0000_s1026" style="position:absolute;flip:x y;z-index:251667456;visibility:visible;mso-wrap-style:square;mso-wrap-distance-left:9pt;mso-wrap-distance-top:0;mso-wrap-distance-right:9pt;mso-wrap-distance-bottom:0;mso-position-horizontal:absolute;mso-position-horizontal-relative:text;mso-position-vertical:absolute;mso-position-vertical-relative:text" from="340.4pt,.65pt" to="36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" strokecolor="windowText" strokeweight=".5pt">
                <v:stroke joinstyle="miter"/>
              </v:line>
            </w:pict>
          </mc:Fallback>
        </mc:AlternateContent>
      </w:r>
      <w:r w:rsidRPr="0033312E">
        <w:rPr>
          <w:rFonts w:ascii="Arial" w:eastAsia="Times New Roman" w:hAnsi="Arial" w:cs="Arial"/>
          <w:noProof/>
          <w:sz w:val="24"/>
          <w:szCs w:val="24"/>
          <w:lang w:eastAsia="ru-RU"/>
        </w:rPr>
        <mc:AlternateContent>
          <mc:Choice Requires="wps">
            <w:drawing>
              <wp:anchor distT="0" distB="0" distL="114300" distR="114300" simplePos="0" relativeHeight="251665408" behindDoc="0" locked="0" layoutInCell="1" allowOverlap="1" wp14:anchorId="51691C90" wp14:editId="4879AB89">
                <wp:simplePos x="0" y="0"/>
                <wp:positionH relativeFrom="column">
                  <wp:posOffset>4039613</wp:posOffset>
                </wp:positionH>
                <wp:positionV relativeFrom="paragraph">
                  <wp:posOffset>11739</wp:posOffset>
                </wp:positionV>
                <wp:extent cx="286871" cy="4482"/>
                <wp:effectExtent l="0" t="0" r="18415" b="33655"/>
                <wp:wrapNone/>
                <wp:docPr id="7" name="Прямая соединительная линия 7"/>
                <wp:cNvGraphicFramePr/>
                <a:graphic xmlns:a="http://schemas.openxmlformats.org/drawingml/2006/main">
                  <a:graphicData uri="http://schemas.microsoft.com/office/word/2010/wordprocessingShape">
                    <wps:wsp>
                      <wps:cNvCnPr/>
                      <wps:spPr>
                        <a:xfrm flipH="1" flipV="1">
                          <a:off x="0" y="0"/>
                          <a:ext cx="286871" cy="4482"/>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A753063" id="Прямая соединительная линия 7" o:spid="_x0000_s1026" style="position:absolute;flip:x y;z-index:251665408;visibility:visible;mso-wrap-style:square;mso-wrap-distance-left:9pt;mso-wrap-distance-top:0;mso-wrap-distance-right:9pt;mso-wrap-distance-bottom:0;mso-position-horizontal:absolute;mso-position-horizontal-relative:text;mso-position-vertical:absolute;mso-position-vertical-relative:text" from="318.1pt,.9pt" to="340.7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" strokecolor="windowText" strokeweight=".5pt">
                <v:stroke joinstyle="miter"/>
              </v:line>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70528" behindDoc="0" locked="0" layoutInCell="1" allowOverlap="1" wp14:anchorId="7EB67DD5" wp14:editId="3A065721">
                <wp:simplePos x="0" y="0"/>
                <wp:positionH relativeFrom="margin">
                  <wp:align>left</wp:align>
                </wp:positionH>
                <wp:positionV relativeFrom="paragraph">
                  <wp:posOffset>53975</wp:posOffset>
                </wp:positionV>
                <wp:extent cx="1752600" cy="447675"/>
                <wp:effectExtent l="0" t="0" r="19050" b="28575"/>
                <wp:wrapNone/>
                <wp:docPr id="18" name="Прямоугольник 18"/>
                <wp:cNvGraphicFramePr/>
                <a:graphic xmlns:a="http://schemas.openxmlformats.org/drawingml/2006/main">
                  <a:graphicData uri="http://schemas.microsoft.com/office/word/2010/wordprocessingShape">
                    <wps:wsp>
                      <wps:cNvSpPr/>
                      <wps:spPr>
                        <a:xfrm>
                          <a:off x="0" y="0"/>
                          <a:ext cx="1752600" cy="4476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Pr="00896F4C" w:rsidRDefault="00E91F38" w:rsidP="00E91F38">
                            <w:pPr>
                              <w:jc w:val="center"/>
                              <w:rPr>
                                <w:rFonts w:ascii="Arial" w:hAnsi="Arial" w:cs="Arial"/>
                                <w:sz w:val="24"/>
                                <w:szCs w:val="24"/>
                              </w:rPr>
                            </w:pPr>
                            <w:r w:rsidRPr="00896F4C">
                              <w:rPr>
                                <w:rFonts w:ascii="Arial" w:hAnsi="Arial" w:cs="Arial"/>
                                <w:sz w:val="24"/>
                                <w:szCs w:val="24"/>
                              </w:rPr>
                              <w:t>Отказ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B67DD5" id="Прямоугольник 18" o:spid="_x0000_s1029" style="position:absolute;left:0;text-align:left;margin-left:0;margin-top:4.25pt;width:138pt;height:35.25pt;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" fillcolor="window" strokecolor="windowText" strokeweight="1pt">
                <v:textbox>
                  <w:txbxContent>
                    <w:p w:rsidR="00E91F38" w:rsidRPr="00896F4C" w:rsidRDefault="00E91F38" w:rsidP="00E91F38">
                      <w:pPr>
                        <w:jc w:val="center"/>
                        <w:rPr>
                          <w:rFonts w:ascii="Arial" w:hAnsi="Arial" w:cs="Arial"/>
                          <w:sz w:val="24"/>
                          <w:szCs w:val="24"/>
                        </w:rPr>
                      </w:pPr>
                      <w:r w:rsidRPr="00896F4C">
                        <w:rPr>
                          <w:rFonts w:ascii="Arial" w:hAnsi="Arial" w:cs="Arial"/>
                          <w:sz w:val="24"/>
                          <w:szCs w:val="24"/>
                        </w:rPr>
                        <w:t>Отказ в приеме документов</w:t>
                      </w:r>
                    </w:p>
                  </w:txbxContent>
                </v:textbox>
                <w10:wrap anchorx="margin"/>
              </v:rect>
            </w:pict>
          </mc:Fallback>
        </mc:AlternateContent>
      </w:r>
      <w:r w:rsidRPr="0033312E">
        <w:rPr>
          <w:rFonts w:ascii="Arial" w:eastAsia="Times New Roman" w:hAnsi="Arial" w:cs="Arial"/>
          <w:noProof/>
          <w:sz w:val="24"/>
          <w:szCs w:val="24"/>
          <w:lang w:eastAsia="ru-RU"/>
        </w:rPr>
        <mc:AlternateContent>
          <mc:Choice Requires="wps">
            <w:drawing>
              <wp:anchor distT="0" distB="0" distL="114300" distR="114300" simplePos="0" relativeHeight="251671552" behindDoc="0" locked="0" layoutInCell="1" allowOverlap="1" wp14:anchorId="2049657B" wp14:editId="3AC6E704">
                <wp:simplePos x="0" y="0"/>
                <wp:positionH relativeFrom="margin">
                  <wp:posOffset>2167890</wp:posOffset>
                </wp:positionH>
                <wp:positionV relativeFrom="paragraph">
                  <wp:posOffset>32385</wp:posOffset>
                </wp:positionV>
                <wp:extent cx="3762375" cy="704850"/>
                <wp:effectExtent l="0" t="0" r="28575" b="19050"/>
                <wp:wrapNone/>
                <wp:docPr id="19" name="Прямоугольник 19"/>
                <wp:cNvGraphicFramePr/>
                <a:graphic xmlns:a="http://schemas.openxmlformats.org/drawingml/2006/main">
                  <a:graphicData uri="http://schemas.microsoft.com/office/word/2010/wordprocessingShape">
                    <wps:wsp>
                      <wps:cNvSpPr/>
                      <wps:spPr>
                        <a:xfrm>
                          <a:off x="0" y="0"/>
                          <a:ext cx="3762375" cy="7048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Default="00E91F38" w:rsidP="00E91F38">
                            <w:pPr>
                              <w:jc w:val="center"/>
                              <w:rPr>
                                <w:rFonts w:ascii="Arial" w:hAnsi="Arial" w:cs="Arial"/>
                                <w:sz w:val="24"/>
                                <w:szCs w:val="24"/>
                              </w:rPr>
                            </w:pPr>
                            <w:r w:rsidRPr="00896F4C">
                              <w:rPr>
                                <w:rFonts w:ascii="Arial" w:hAnsi="Arial" w:cs="Arial"/>
                                <w:sz w:val="24"/>
                                <w:szCs w:val="24"/>
                              </w:rPr>
                              <w:t xml:space="preserve">Прием и регистрация Заявления о предоставлении </w:t>
                            </w:r>
                            <w:r w:rsidR="00182945" w:rsidRPr="00896F4C">
                              <w:rPr>
                                <w:rFonts w:ascii="Arial" w:hAnsi="Arial" w:cs="Arial"/>
                                <w:sz w:val="24"/>
                                <w:szCs w:val="24"/>
                              </w:rPr>
                              <w:t>муниципально</w:t>
                            </w:r>
                            <w:r w:rsidR="00182945">
                              <w:rPr>
                                <w:rFonts w:ascii="Arial" w:hAnsi="Arial" w:cs="Arial"/>
                                <w:sz w:val="24"/>
                                <w:szCs w:val="24"/>
                              </w:rPr>
                              <w:t>й услуги,</w:t>
                            </w:r>
                            <w:r>
                              <w:rPr>
                                <w:rFonts w:ascii="Arial" w:hAnsi="Arial" w:cs="Arial"/>
                                <w:sz w:val="24"/>
                                <w:szCs w:val="24"/>
                              </w:rPr>
                              <w:t xml:space="preserve"> и передача документов на рассмотрение Комиссии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49657B" id="Прямоугольник 19" o:spid="_x0000_s1030" style="position:absolute;left:0;text-align:left;margin-left:170.7pt;margin-top:2.55pt;width:296.25pt;height:55.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" fillcolor="window" strokecolor="windowText" strokeweight="1pt">
                <v:textbox>
                  <w:txbxContent>
                    <w:p w:rsidR="00E91F38" w:rsidRDefault="00E91F38" w:rsidP="00E91F38">
                      <w:pPr>
                        <w:jc w:val="center"/>
                        <w:rPr>
                          <w:rFonts w:ascii="Arial" w:hAnsi="Arial" w:cs="Arial"/>
                          <w:sz w:val="24"/>
                          <w:szCs w:val="24"/>
                        </w:rPr>
                      </w:pPr>
                      <w:r w:rsidRPr="00896F4C">
                        <w:rPr>
                          <w:rFonts w:ascii="Arial" w:hAnsi="Arial" w:cs="Arial"/>
                          <w:sz w:val="24"/>
                          <w:szCs w:val="24"/>
                        </w:rPr>
                        <w:t xml:space="preserve">Прием и регистрация Заявления о предоставлении </w:t>
                      </w:r>
                      <w:r w:rsidR="00182945" w:rsidRPr="00896F4C">
                        <w:rPr>
                          <w:rFonts w:ascii="Arial" w:hAnsi="Arial" w:cs="Arial"/>
                          <w:sz w:val="24"/>
                          <w:szCs w:val="24"/>
                        </w:rPr>
                        <w:t>муниципально</w:t>
                      </w:r>
                      <w:r w:rsidR="00182945">
                        <w:rPr>
                          <w:rFonts w:ascii="Arial" w:hAnsi="Arial" w:cs="Arial"/>
                          <w:sz w:val="24"/>
                          <w:szCs w:val="24"/>
                        </w:rPr>
                        <w:t>й услуги,</w:t>
                      </w:r>
                      <w:r>
                        <w:rPr>
                          <w:rFonts w:ascii="Arial" w:hAnsi="Arial" w:cs="Arial"/>
                          <w:sz w:val="24"/>
                          <w:szCs w:val="24"/>
                        </w:rPr>
                        <w:t xml:space="preserve"> и передача документов на рассмотрение Комиссии</w:t>
                      </w:r>
                    </w:p>
                  </w:txbxContent>
                </v:textbox>
                <w10:wrap anchorx="margin"/>
              </v:rect>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72576" behindDoc="0" locked="0" layoutInCell="1" allowOverlap="1" wp14:anchorId="7B995B4B" wp14:editId="45503A17">
                <wp:simplePos x="0" y="0"/>
                <wp:positionH relativeFrom="margin">
                  <wp:posOffset>4283075</wp:posOffset>
                </wp:positionH>
                <wp:positionV relativeFrom="paragraph">
                  <wp:posOffset>53340</wp:posOffset>
                </wp:positionV>
                <wp:extent cx="4483" cy="288000"/>
                <wp:effectExtent l="76200" t="0" r="71755" b="55245"/>
                <wp:wrapNone/>
                <wp:docPr id="20" name="Прямая со стрелкой 20"/>
                <wp:cNvGraphicFramePr/>
                <a:graphic xmlns:a="http://schemas.openxmlformats.org/drawingml/2006/main">
                  <a:graphicData uri="http://schemas.microsoft.com/office/word/2010/wordprocessingShape">
                    <wps:wsp>
                      <wps:cNvCnPr/>
                      <wps:spPr>
                        <a:xfrm>
                          <a:off x="0" y="0"/>
                          <a:ext cx="4483" cy="2880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97AD221" id="Прямая со стрелкой 20" o:spid="_x0000_s1026" type="#_x0000_t32" style="position:absolute;margin-left:337.25pt;margin-top:4.2pt;width:.35pt;height:22.7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" strokecolor="windowText" strokeweight=".5pt">
                <v:stroke endarrow="block" joinstyle="miter"/>
                <w10:wrap anchorx="margin"/>
              </v:shape>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73600" behindDoc="0" locked="0" layoutInCell="1" allowOverlap="1" wp14:anchorId="31D16949" wp14:editId="49C0E2B2">
                <wp:simplePos x="0" y="0"/>
                <wp:positionH relativeFrom="margin">
                  <wp:align>right</wp:align>
                </wp:positionH>
                <wp:positionV relativeFrom="paragraph">
                  <wp:posOffset>206375</wp:posOffset>
                </wp:positionV>
                <wp:extent cx="6210300" cy="361950"/>
                <wp:effectExtent l="0" t="0" r="19050" b="19050"/>
                <wp:wrapNone/>
                <wp:docPr id="21" name="Прямоугольник 21"/>
                <wp:cNvGraphicFramePr/>
                <a:graphic xmlns:a="http://schemas.openxmlformats.org/drawingml/2006/main">
                  <a:graphicData uri="http://schemas.microsoft.com/office/word/2010/wordprocessingShape">
                    <wps:wsp>
                      <wps:cNvSpPr/>
                      <wps:spPr>
                        <a:xfrm>
                          <a:off x="0" y="0"/>
                          <a:ext cx="6210300" cy="3619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Pr="00690F52" w:rsidRDefault="00E91F38" w:rsidP="00E91F38">
                            <w:pPr>
                              <w:pStyle w:val="ConsPlusNonformat"/>
                              <w:jc w:val="center"/>
                              <w:rPr>
                                <w:rFonts w:eastAsiaTheme="minorHAnsi"/>
                                <w:lang w:eastAsia="en-US"/>
                              </w:rPr>
                            </w:pPr>
                            <w:r w:rsidRPr="00690F52">
                              <w:rPr>
                                <w:rFonts w:ascii="Arial" w:eastAsiaTheme="minorHAnsi" w:hAnsi="Arial" w:cs="Arial"/>
                                <w:sz w:val="24"/>
                                <w:szCs w:val="24"/>
                              </w:rPr>
                              <w:t>Рассмотрение Заявления с документами</w:t>
                            </w:r>
                            <w:r>
                              <w:rPr>
                                <w:rFonts w:ascii="Arial" w:eastAsiaTheme="minorHAnsi" w:hAnsi="Arial" w:cs="Arial"/>
                                <w:sz w:val="24"/>
                                <w:szCs w:val="24"/>
                              </w:rPr>
                              <w:t xml:space="preserve"> на Комиссии или публичных слушаниях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D16949" id="Прямоугольник 21" o:spid="_x0000_s1031" style="position:absolute;left:0;text-align:left;margin-left:437.8pt;margin-top:16.25pt;width:489pt;height:28.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" fillcolor="window" strokecolor="windowText" strokeweight="1pt">
                <v:textbox>
                  <w:txbxContent>
                    <w:p w:rsidR="00E91F38" w:rsidRPr="00690F52" w:rsidRDefault="00E91F38" w:rsidP="00E91F38">
                      <w:pPr>
                        <w:pStyle w:val="ConsPlusNonformat"/>
                        <w:jc w:val="center"/>
                        <w:rPr>
                          <w:rFonts w:eastAsiaTheme="minorHAnsi"/>
                          <w:lang w:eastAsia="en-US"/>
                        </w:rPr>
                      </w:pPr>
                      <w:r w:rsidRPr="00690F52">
                        <w:rPr>
                          <w:rFonts w:ascii="Arial" w:eastAsiaTheme="minorHAnsi" w:hAnsi="Arial" w:cs="Arial"/>
                          <w:sz w:val="24"/>
                          <w:szCs w:val="24"/>
                        </w:rPr>
                        <w:t>Рассмотрение Заявления с документами</w:t>
                      </w:r>
                      <w:r>
                        <w:rPr>
                          <w:rFonts w:ascii="Arial" w:eastAsiaTheme="minorHAnsi" w:hAnsi="Arial" w:cs="Arial"/>
                          <w:sz w:val="24"/>
                          <w:szCs w:val="24"/>
                        </w:rPr>
                        <w:t xml:space="preserve"> на Комиссии</w:t>
                      </w:r>
                      <w:r>
                        <w:rPr>
                          <w:rFonts w:ascii="Arial" w:eastAsiaTheme="minorHAnsi" w:hAnsi="Arial" w:cs="Arial"/>
                          <w:sz w:val="24"/>
                          <w:szCs w:val="24"/>
                        </w:rPr>
                        <w:t xml:space="preserve"> или публичных слушаниях</w:t>
                      </w:r>
                    </w:p>
                  </w:txbxContent>
                </v:textbox>
                <w10:wrap anchorx="margin"/>
              </v:rect>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74624" behindDoc="0" locked="0" layoutInCell="1" allowOverlap="1" wp14:anchorId="07C5A3F4" wp14:editId="442F8096">
                <wp:simplePos x="0" y="0"/>
                <wp:positionH relativeFrom="margin">
                  <wp:align>center</wp:align>
                </wp:positionH>
                <wp:positionV relativeFrom="paragraph">
                  <wp:posOffset>88900</wp:posOffset>
                </wp:positionV>
                <wp:extent cx="4445" cy="288000"/>
                <wp:effectExtent l="76200" t="0" r="71755" b="55245"/>
                <wp:wrapNone/>
                <wp:docPr id="23" name="Прямая со стрелкой 23"/>
                <wp:cNvGraphicFramePr/>
                <a:graphic xmlns:a="http://schemas.openxmlformats.org/drawingml/2006/main">
                  <a:graphicData uri="http://schemas.microsoft.com/office/word/2010/wordprocessingShape">
                    <wps:wsp>
                      <wps:cNvCnPr/>
                      <wps:spPr>
                        <a:xfrm>
                          <a:off x="0" y="0"/>
                          <a:ext cx="4445" cy="2880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V relativeFrom="margin">
                  <wp14:pctHeight>0</wp14:pctHeight>
                </wp14:sizeRelV>
              </wp:anchor>
            </w:drawing>
          </mc:Choice>
          <mc:Fallback>
            <w:pict>
              <v:shape w14:anchorId="3D71F2F7" id="Прямая со стрелкой 23" o:spid="_x0000_s1026" type="#_x0000_t32" style="position:absolute;margin-left:0;margin-top:7pt;width:.35pt;height:22.7pt;z-index:25167462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" strokecolor="windowText" strokeweight=".5pt">
                <v:stroke endarrow="block" joinstyle="miter"/>
                <w10:wrap anchorx="margin"/>
              </v:shape>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77696" behindDoc="0" locked="0" layoutInCell="1" allowOverlap="1" wp14:anchorId="6D64D621" wp14:editId="50778F72">
                <wp:simplePos x="0" y="0"/>
                <wp:positionH relativeFrom="margin">
                  <wp:align>right</wp:align>
                </wp:positionH>
                <wp:positionV relativeFrom="paragraph">
                  <wp:posOffset>240665</wp:posOffset>
                </wp:positionV>
                <wp:extent cx="6181725" cy="828675"/>
                <wp:effectExtent l="0" t="0" r="28575" b="28575"/>
                <wp:wrapNone/>
                <wp:docPr id="13" name="Прямоугольник 13"/>
                <wp:cNvGraphicFramePr/>
                <a:graphic xmlns:a="http://schemas.openxmlformats.org/drawingml/2006/main">
                  <a:graphicData uri="http://schemas.microsoft.com/office/word/2010/wordprocessingShape">
                    <wps:wsp>
                      <wps:cNvSpPr/>
                      <wps:spPr>
                        <a:xfrm>
                          <a:off x="0" y="0"/>
                          <a:ext cx="6181725" cy="8286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Pr="00987788" w:rsidRDefault="00E91F38" w:rsidP="00E91F38">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Принятие Руководителем Администрации города Норильска решения о предоставлении разрешения на изменение вида условно разрешенного использования земельного участка и (или) объекта капитального строительства или об отказе в предоставлении такого разрешения</w:t>
                            </w:r>
                          </w:p>
                          <w:p w:rsidR="00E91F38" w:rsidRPr="00987788" w:rsidRDefault="00E91F38" w:rsidP="00E91F38">
                            <w:pPr>
                              <w:rPr>
                                <w:rFonts w:ascii="Arial" w:hAnsi="Arial" w:cs="Aria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64D621" id="Прямоугольник 13" o:spid="_x0000_s1032" style="position:absolute;left:0;text-align:left;margin-left:435.55pt;margin-top:18.95pt;width:486.75pt;height:65.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" fillcolor="window" strokecolor="windowText" strokeweight="1pt">
                <v:textbox>
                  <w:txbxContent>
                    <w:p w:rsidR="00E91F38" w:rsidRPr="00987788" w:rsidRDefault="00E91F38" w:rsidP="00E91F38">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Принятие Руководителем Администрации города Норильска решения о предоставлении разрешения на </w:t>
                      </w:r>
                      <w:r>
                        <w:rPr>
                          <w:rFonts w:ascii="Arial" w:hAnsi="Arial" w:cs="Arial"/>
                          <w:sz w:val="24"/>
                          <w:szCs w:val="24"/>
                        </w:rPr>
                        <w:t>изменение вида условно</w:t>
                      </w:r>
                      <w:r>
                        <w:rPr>
                          <w:rFonts w:ascii="Arial" w:hAnsi="Arial" w:cs="Arial"/>
                          <w:sz w:val="24"/>
                          <w:szCs w:val="24"/>
                        </w:rPr>
                        <w:t xml:space="preserve"> разрешенн</w:t>
                      </w:r>
                      <w:r>
                        <w:rPr>
                          <w:rFonts w:ascii="Arial" w:hAnsi="Arial" w:cs="Arial"/>
                          <w:sz w:val="24"/>
                          <w:szCs w:val="24"/>
                        </w:rPr>
                        <w:t>ого</w:t>
                      </w:r>
                      <w:r>
                        <w:rPr>
                          <w:rFonts w:ascii="Arial" w:hAnsi="Arial" w:cs="Arial"/>
                          <w:sz w:val="24"/>
                          <w:szCs w:val="24"/>
                        </w:rPr>
                        <w:t xml:space="preserve"> использования земельного участка и </w:t>
                      </w:r>
                      <w:r>
                        <w:rPr>
                          <w:rFonts w:ascii="Arial" w:hAnsi="Arial" w:cs="Arial"/>
                          <w:sz w:val="24"/>
                          <w:szCs w:val="24"/>
                        </w:rPr>
                        <w:t xml:space="preserve">(или) </w:t>
                      </w:r>
                      <w:r>
                        <w:rPr>
                          <w:rFonts w:ascii="Arial" w:hAnsi="Arial" w:cs="Arial"/>
                          <w:sz w:val="24"/>
                          <w:szCs w:val="24"/>
                        </w:rPr>
                        <w:t>объекта капитального строительства или об отказе в предоставлении такого разрешения</w:t>
                      </w:r>
                    </w:p>
                    <w:p w:rsidR="00E91F38" w:rsidRPr="00987788" w:rsidRDefault="00E91F38" w:rsidP="00E91F38">
                      <w:pPr>
                        <w:rPr>
                          <w:rFonts w:ascii="Arial" w:hAnsi="Arial" w:cs="Arial"/>
                        </w:rPr>
                      </w:pPr>
                    </w:p>
                  </w:txbxContent>
                </v:textbox>
                <w10:wrap anchorx="margin"/>
              </v:rect>
            </w:pict>
          </mc:Fallback>
        </mc:AlternateContent>
      </w:r>
    </w:p>
    <w:p w:rsidR="00E91F38" w:rsidRPr="0033312E" w:rsidRDefault="00E91F38" w:rsidP="00E91F38">
      <w:pPr>
        <w:pStyle w:val="ConsPlusNormal"/>
        <w:jc w:val="center"/>
        <w:rPr>
          <w:rFonts w:ascii="Arial" w:hAnsi="Arial" w:cs="Arial"/>
          <w:sz w:val="24"/>
          <w:szCs w:val="24"/>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pStyle w:val="ConsPlusNormal"/>
        <w:jc w:val="center"/>
        <w:rPr>
          <w:rFonts w:ascii="Arial" w:hAnsi="Arial" w:cs="Arial"/>
          <w:sz w:val="24"/>
          <w:szCs w:val="24"/>
        </w:rPr>
      </w:pPr>
      <w:r w:rsidRPr="0033312E">
        <w:rPr>
          <w:rFonts w:ascii="Arial" w:hAnsi="Arial" w:cs="Arial"/>
          <w:noProof/>
          <w:sz w:val="24"/>
          <w:szCs w:val="24"/>
        </w:rPr>
        <mc:AlternateContent>
          <mc:Choice Requires="wps">
            <w:drawing>
              <wp:anchor distT="0" distB="0" distL="114300" distR="114300" simplePos="0" relativeHeight="251684864" behindDoc="0" locked="0" layoutInCell="1" allowOverlap="1" wp14:anchorId="15C6F224" wp14:editId="0C440DDF">
                <wp:simplePos x="0" y="0"/>
                <wp:positionH relativeFrom="margin">
                  <wp:align>center</wp:align>
                </wp:positionH>
                <wp:positionV relativeFrom="paragraph">
                  <wp:posOffset>11430</wp:posOffset>
                </wp:positionV>
                <wp:extent cx="4445" cy="287655"/>
                <wp:effectExtent l="76200" t="0" r="71755" b="55245"/>
                <wp:wrapNone/>
                <wp:docPr id="26" name="Прямая со стрелкой 26"/>
                <wp:cNvGraphicFramePr/>
                <a:graphic xmlns:a="http://schemas.openxmlformats.org/drawingml/2006/main">
                  <a:graphicData uri="http://schemas.microsoft.com/office/word/2010/wordprocessingShape">
                    <wps:wsp>
                      <wps:cNvCnPr/>
                      <wps:spPr>
                        <a:xfrm>
                          <a:off x="0" y="0"/>
                          <a:ext cx="4445" cy="28765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3C8037D" id="Прямая со стрелкой 26" o:spid="_x0000_s1026" type="#_x0000_t32" style="position:absolute;margin-left:0;margin-top:.9pt;width:.35pt;height:22.65pt;z-index:2516848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" strokecolor="windowText" strokeweight=".5pt">
                <v:stroke endarrow="block" joinstyle="miter"/>
                <w10:wrap anchorx="margin"/>
              </v:shape>
            </w:pict>
          </mc:Fallback>
        </mc:AlternateContent>
      </w:r>
    </w:p>
    <w:p w:rsidR="00E91F38" w:rsidRPr="0033312E" w:rsidRDefault="00E91F38" w:rsidP="00E91F38">
      <w:pPr>
        <w:widowControl w:val="0"/>
        <w:autoSpaceDE w:val="0"/>
        <w:autoSpaceDN w:val="0"/>
        <w:spacing w:after="0" w:line="240" w:lineRule="auto"/>
        <w:jc w:val="right"/>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83840" behindDoc="0" locked="0" layoutInCell="1" allowOverlap="1" wp14:anchorId="29D4DFBB" wp14:editId="6697D9DB">
                <wp:simplePos x="0" y="0"/>
                <wp:positionH relativeFrom="margin">
                  <wp:align>right</wp:align>
                </wp:positionH>
                <wp:positionV relativeFrom="paragraph">
                  <wp:posOffset>144780</wp:posOffset>
                </wp:positionV>
                <wp:extent cx="6134100" cy="981075"/>
                <wp:effectExtent l="0" t="0" r="19050" b="28575"/>
                <wp:wrapNone/>
                <wp:docPr id="25" name="Прямоугольник 25"/>
                <wp:cNvGraphicFramePr/>
                <a:graphic xmlns:a="http://schemas.openxmlformats.org/drawingml/2006/main">
                  <a:graphicData uri="http://schemas.microsoft.com/office/word/2010/wordprocessingShape">
                    <wps:wsp>
                      <wps:cNvSpPr/>
                      <wps:spPr>
                        <a:xfrm>
                          <a:off x="0" y="0"/>
                          <a:ext cx="6134100" cy="9810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Pr="00987788" w:rsidRDefault="00E91F38" w:rsidP="00E91F38">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Подготовка и выдача копии распоряжения Администрации города Норильска, издаваемого Руководителем Администрации города Норильска о предоставлении разрешения на изменение вида условно разрешенного использования земельного участка и (или) объекта капитального строительства</w:t>
                            </w:r>
                            <w:r w:rsidRPr="005420A7">
                              <w:rPr>
                                <w:rFonts w:ascii="Arial" w:hAnsi="Arial" w:cs="Arial"/>
                                <w:sz w:val="24"/>
                                <w:szCs w:val="24"/>
                              </w:rPr>
                              <w:t xml:space="preserve"> </w:t>
                            </w:r>
                            <w:r>
                              <w:rPr>
                                <w:rFonts w:ascii="Arial" w:hAnsi="Arial" w:cs="Arial"/>
                                <w:sz w:val="24"/>
                                <w:szCs w:val="24"/>
                              </w:rPr>
                              <w:t>или об отказе в предоставлении такого разрешения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D4DFBB" id="Прямоугольник 25" o:spid="_x0000_s1033" style="position:absolute;left:0;text-align:left;margin-left:431.8pt;margin-top:11.4pt;width:483pt;height:77.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" fillcolor="window" strokecolor="windowText" strokeweight="1pt">
                <v:textbox>
                  <w:txbxContent>
                    <w:p w:rsidR="00E91F38" w:rsidRPr="00987788" w:rsidRDefault="00E91F38" w:rsidP="00E91F38">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Подготовка и выдача копии распоряжения Администрации города Норильска</w:t>
                      </w:r>
                      <w:r>
                        <w:rPr>
                          <w:rFonts w:ascii="Arial" w:hAnsi="Arial" w:cs="Arial"/>
                          <w:sz w:val="24"/>
                          <w:szCs w:val="24"/>
                        </w:rPr>
                        <w:t>, издаваемого Руководителем Администрации города Норильска о</w:t>
                      </w:r>
                      <w:r>
                        <w:rPr>
                          <w:rFonts w:ascii="Arial" w:hAnsi="Arial" w:cs="Arial"/>
                          <w:sz w:val="24"/>
                          <w:szCs w:val="24"/>
                        </w:rPr>
                        <w:t xml:space="preserve"> предоставлении разрешения на </w:t>
                      </w:r>
                      <w:r>
                        <w:rPr>
                          <w:rFonts w:ascii="Arial" w:hAnsi="Arial" w:cs="Arial"/>
                          <w:sz w:val="24"/>
                          <w:szCs w:val="24"/>
                        </w:rPr>
                        <w:t xml:space="preserve">изменение вида </w:t>
                      </w:r>
                      <w:r>
                        <w:rPr>
                          <w:rFonts w:ascii="Arial" w:hAnsi="Arial" w:cs="Arial"/>
                          <w:sz w:val="24"/>
                          <w:szCs w:val="24"/>
                        </w:rPr>
                        <w:t>условно разрешенн</w:t>
                      </w:r>
                      <w:r>
                        <w:rPr>
                          <w:rFonts w:ascii="Arial" w:hAnsi="Arial" w:cs="Arial"/>
                          <w:sz w:val="24"/>
                          <w:szCs w:val="24"/>
                        </w:rPr>
                        <w:t>ого</w:t>
                      </w:r>
                      <w:r>
                        <w:rPr>
                          <w:rFonts w:ascii="Arial" w:hAnsi="Arial" w:cs="Arial"/>
                          <w:sz w:val="24"/>
                          <w:szCs w:val="24"/>
                        </w:rPr>
                        <w:t xml:space="preserve"> использования земельного участка и </w:t>
                      </w:r>
                      <w:r>
                        <w:rPr>
                          <w:rFonts w:ascii="Arial" w:hAnsi="Arial" w:cs="Arial"/>
                          <w:sz w:val="24"/>
                          <w:szCs w:val="24"/>
                        </w:rPr>
                        <w:t xml:space="preserve">(или) </w:t>
                      </w:r>
                      <w:r>
                        <w:rPr>
                          <w:rFonts w:ascii="Arial" w:hAnsi="Arial" w:cs="Arial"/>
                          <w:sz w:val="24"/>
                          <w:szCs w:val="24"/>
                        </w:rPr>
                        <w:t>объекта капитального строительства</w:t>
                      </w:r>
                      <w:r w:rsidRPr="005420A7">
                        <w:rPr>
                          <w:rFonts w:ascii="Arial" w:hAnsi="Arial" w:cs="Arial"/>
                          <w:sz w:val="24"/>
                          <w:szCs w:val="24"/>
                        </w:rPr>
                        <w:t xml:space="preserve"> </w:t>
                      </w:r>
                      <w:r>
                        <w:rPr>
                          <w:rFonts w:ascii="Arial" w:hAnsi="Arial" w:cs="Arial"/>
                          <w:sz w:val="24"/>
                          <w:szCs w:val="24"/>
                        </w:rPr>
                        <w:t>или об отказе в предоставлении такого разрешения</w:t>
                      </w:r>
                    </w:p>
                  </w:txbxContent>
                </v:textbox>
                <w10:wrap anchorx="margin"/>
              </v:rect>
            </w:pict>
          </mc:Fallback>
        </mc:AlternateContent>
      </w:r>
    </w:p>
    <w:p w:rsidR="00E91F38" w:rsidRPr="0033312E" w:rsidRDefault="00E91F38" w:rsidP="00E91F38">
      <w:pPr>
        <w:widowControl w:val="0"/>
        <w:autoSpaceDE w:val="0"/>
        <w:autoSpaceDN w:val="0"/>
        <w:spacing w:after="0" w:line="240" w:lineRule="auto"/>
        <w:jc w:val="right"/>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right"/>
        <w:rPr>
          <w:rFonts w:ascii="Arial" w:eastAsia="Times New Roman" w:hAnsi="Arial" w:cs="Arial"/>
          <w:sz w:val="24"/>
          <w:szCs w:val="24"/>
          <w:lang w:eastAsia="ru-RU"/>
        </w:rPr>
      </w:pPr>
    </w:p>
    <w:p w:rsidR="00E91F38" w:rsidRPr="0033312E" w:rsidRDefault="00E91F38" w:rsidP="00E91F38">
      <w:pPr>
        <w:autoSpaceDE w:val="0"/>
        <w:autoSpaceDN w:val="0"/>
        <w:adjustRightInd w:val="0"/>
        <w:spacing w:after="0" w:line="240" w:lineRule="auto"/>
        <w:ind w:firstLine="540"/>
        <w:jc w:val="both"/>
        <w:rPr>
          <w:rFonts w:ascii="Arial" w:hAnsi="Arial" w:cs="Arial"/>
          <w:sz w:val="24"/>
          <w:szCs w:val="24"/>
        </w:rPr>
      </w:pPr>
    </w:p>
    <w:p w:rsidR="00E72204" w:rsidRPr="0033312E" w:rsidRDefault="00E72204" w:rsidP="00E72204">
      <w:pPr>
        <w:autoSpaceDE w:val="0"/>
        <w:autoSpaceDN w:val="0"/>
        <w:adjustRightInd w:val="0"/>
        <w:spacing w:after="0" w:line="240" w:lineRule="auto"/>
        <w:jc w:val="right"/>
        <w:outlineLvl w:val="1"/>
        <w:rPr>
          <w:rFonts w:ascii="Arial" w:hAnsi="Arial" w:cs="Arial"/>
          <w:sz w:val="24"/>
          <w:szCs w:val="24"/>
        </w:rPr>
      </w:pPr>
      <w:r w:rsidRPr="0033312E">
        <w:rPr>
          <w:rFonts w:ascii="Arial" w:hAnsi="Arial" w:cs="Arial"/>
          <w:sz w:val="24"/>
          <w:szCs w:val="24"/>
        </w:rPr>
        <w:lastRenderedPageBreak/>
        <w:t>Приложение N 2</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к Административному регламенту</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предоставления муниципальной</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услуги по изменению вида</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разрешенного использования</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земельного участка и (или)</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объекта капитального строительства,</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утвержденному постановлением</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Администрации города Норильска</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от 13 сентября 2012 г. N 291</w:t>
      </w:r>
    </w:p>
    <w:p w:rsidR="00E51708" w:rsidRPr="0033312E" w:rsidRDefault="00E51708" w:rsidP="00E72204">
      <w:pPr>
        <w:autoSpaceDE w:val="0"/>
        <w:autoSpaceDN w:val="0"/>
        <w:adjustRightInd w:val="0"/>
        <w:spacing w:after="0" w:line="240" w:lineRule="auto"/>
        <w:rPr>
          <w:rFonts w:ascii="Arial" w:hAnsi="Arial" w:cs="Arial"/>
          <w:sz w:val="24"/>
          <w:szCs w:val="24"/>
        </w:rPr>
      </w:pPr>
    </w:p>
    <w:p w:rsidR="00E72204" w:rsidRPr="0033312E" w:rsidRDefault="00E72204" w:rsidP="00E72204">
      <w:pPr>
        <w:autoSpaceDE w:val="0"/>
        <w:autoSpaceDN w:val="0"/>
        <w:adjustRightInd w:val="0"/>
        <w:spacing w:after="0" w:line="240" w:lineRule="auto"/>
        <w:jc w:val="center"/>
        <w:rPr>
          <w:rFonts w:ascii="Arial" w:hAnsi="Arial" w:cs="Arial"/>
          <w:sz w:val="24"/>
          <w:szCs w:val="24"/>
        </w:rPr>
      </w:pPr>
      <w:bookmarkStart w:id="15" w:name="Par369"/>
      <w:bookmarkEnd w:id="15"/>
      <w:r w:rsidRPr="0033312E">
        <w:rPr>
          <w:rFonts w:ascii="Arial" w:hAnsi="Arial" w:cs="Arial"/>
          <w:sz w:val="24"/>
          <w:szCs w:val="24"/>
        </w:rPr>
        <w:t>ТИПОВАЯ ФОРМА РАСПИСКИ О ПРИЕМЕ ДОКУМЕНТОВ</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p>
    <w:p w:rsidR="00E72204" w:rsidRPr="0033312E" w:rsidRDefault="00E72204"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Расписка о приеме документов по запросу о предоставлении</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муниципальной услуги по изменению вида условно разрешенного</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использования земельного участка и (или) объекта</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капитального строительства</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p>
    <w:p w:rsidR="00E72204" w:rsidRPr="0033312E" w:rsidRDefault="00182945" w:rsidP="00182945">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По запросу о предоставлении муниципальной услуги </w:t>
      </w:r>
      <w:r w:rsidR="00E72204" w:rsidRPr="0033312E">
        <w:rPr>
          <w:rFonts w:ascii="Arial" w:hAnsi="Arial" w:cs="Arial"/>
          <w:sz w:val="24"/>
          <w:szCs w:val="24"/>
        </w:rPr>
        <w:t>Заявителем</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__________</w:t>
      </w:r>
      <w:r w:rsidR="00E42BFF" w:rsidRPr="0033312E">
        <w:rPr>
          <w:rFonts w:ascii="Arial" w:hAnsi="Arial" w:cs="Arial"/>
          <w:sz w:val="24"/>
          <w:szCs w:val="24"/>
        </w:rPr>
        <w:t>___________________________</w:t>
      </w:r>
      <w:r w:rsidRPr="0033312E">
        <w:rPr>
          <w:rFonts w:ascii="Arial" w:hAnsi="Arial" w:cs="Arial"/>
          <w:sz w:val="24"/>
          <w:szCs w:val="24"/>
        </w:rPr>
        <w:t>_________________________________</w:t>
      </w:r>
    </w:p>
    <w:p w:rsidR="00E72204" w:rsidRPr="0033312E" w:rsidRDefault="00E72204" w:rsidP="00182945">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(указать Ф.И.О. (последнее - при наличии) гражданина/</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________</w:t>
      </w:r>
      <w:r w:rsidR="00E42BFF" w:rsidRPr="0033312E">
        <w:rPr>
          <w:rFonts w:ascii="Arial" w:hAnsi="Arial" w:cs="Arial"/>
          <w:sz w:val="24"/>
          <w:szCs w:val="24"/>
        </w:rPr>
        <w:t>___________________________</w:t>
      </w:r>
      <w:r w:rsidRPr="0033312E">
        <w:rPr>
          <w:rFonts w:ascii="Arial" w:hAnsi="Arial" w:cs="Arial"/>
          <w:sz w:val="24"/>
          <w:szCs w:val="24"/>
        </w:rPr>
        <w:t>___________________________________</w:t>
      </w:r>
    </w:p>
    <w:p w:rsidR="00E72204" w:rsidRPr="0033312E" w:rsidRDefault="00E72204" w:rsidP="00182945">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либо наименование юридического лица)</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"___" __________ 201_ г представлены следующие документы:</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1. __________________________________________________ на ___ л. в ____ экз.</w:t>
      </w:r>
    </w:p>
    <w:p w:rsidR="00E72204" w:rsidRPr="0033312E" w:rsidRDefault="00E72204" w:rsidP="00182945">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(указать название и реквизиты документа)</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2. __________________________________________________ на ___ л. в ____ экз.</w:t>
      </w:r>
    </w:p>
    <w:p w:rsidR="00E72204" w:rsidRPr="0033312E" w:rsidRDefault="00E72204" w:rsidP="00182945">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(указать название и реквизиты документа)</w:t>
      </w:r>
    </w:p>
    <w:p w:rsidR="00E72204" w:rsidRPr="0033312E" w:rsidRDefault="00182945" w:rsidP="00E72204">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3. </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Документы поданы (указать нужное):</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 xml:space="preserve"> ┌──┐</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 xml:space="preserve"> │  </w:t>
      </w:r>
      <w:r w:rsidR="00E42BFF" w:rsidRPr="0033312E">
        <w:rPr>
          <w:rFonts w:ascii="Arial" w:hAnsi="Arial" w:cs="Arial"/>
          <w:sz w:val="24"/>
          <w:szCs w:val="24"/>
        </w:rPr>
        <w:t xml:space="preserve">    </w:t>
      </w:r>
      <w:r w:rsidRPr="0033312E">
        <w:rPr>
          <w:rFonts w:ascii="Arial" w:hAnsi="Arial" w:cs="Arial"/>
          <w:sz w:val="24"/>
          <w:szCs w:val="24"/>
        </w:rPr>
        <w:t>│ - при личном обращении Заявителя</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 xml:space="preserve"> └──┘</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 xml:space="preserve"> ┌──┐</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 xml:space="preserve"> │  </w:t>
      </w:r>
      <w:r w:rsidR="00E42BFF" w:rsidRPr="0033312E">
        <w:rPr>
          <w:rFonts w:ascii="Arial" w:hAnsi="Arial" w:cs="Arial"/>
          <w:sz w:val="24"/>
          <w:szCs w:val="24"/>
        </w:rPr>
        <w:t xml:space="preserve">    </w:t>
      </w:r>
      <w:r w:rsidRPr="0033312E">
        <w:rPr>
          <w:rFonts w:ascii="Arial" w:hAnsi="Arial" w:cs="Arial"/>
          <w:sz w:val="24"/>
          <w:szCs w:val="24"/>
        </w:rPr>
        <w:t>│ - почтовым отправлением Заявителя</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 xml:space="preserve"> └──┘</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Указанные в настоящей расписке документы приняты "___" ___________ 201_ г.</w:t>
      </w:r>
    </w:p>
    <w:p w:rsidR="00E72204" w:rsidRPr="0033312E" w:rsidRDefault="00E42BFF"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______________________</w:t>
      </w:r>
      <w:r w:rsidR="00E72204" w:rsidRPr="0033312E">
        <w:rPr>
          <w:rFonts w:ascii="Arial" w:hAnsi="Arial" w:cs="Arial"/>
          <w:sz w:val="24"/>
          <w:szCs w:val="24"/>
        </w:rPr>
        <w:t>________________________________________________</w:t>
      </w:r>
    </w:p>
    <w:p w:rsidR="00E72204" w:rsidRPr="0033312E" w:rsidRDefault="00E72204" w:rsidP="00182945">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(указать наименование должности, Ф.И.О. (последнее - при наличии)</w:t>
      </w:r>
    </w:p>
    <w:p w:rsidR="00E72204" w:rsidRPr="0033312E" w:rsidRDefault="00E72204" w:rsidP="00182945">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лица, принявшего документы)</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Подпись лица, оформившего расписку: _______________________</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Экземпляр настоящей расписки получил "___" ____________ 201_ г.:</w:t>
      </w:r>
    </w:p>
    <w:p w:rsidR="00E72204" w:rsidRPr="0033312E" w:rsidRDefault="006B3B7A"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_________</w:t>
      </w:r>
      <w:r w:rsidR="00E72204" w:rsidRPr="0033312E">
        <w:rPr>
          <w:rFonts w:ascii="Arial" w:hAnsi="Arial" w:cs="Arial"/>
          <w:sz w:val="24"/>
          <w:szCs w:val="24"/>
        </w:rPr>
        <w:t>_____ _______________________________________________________</w:t>
      </w:r>
    </w:p>
    <w:p w:rsidR="00E72204" w:rsidRPr="0033312E" w:rsidRDefault="00E72204" w:rsidP="00182945">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(подпись Заявителя) (Ф.И.О. (последнее - при наличии) Заявителя полностью/</w:t>
      </w:r>
    </w:p>
    <w:p w:rsidR="00E72204" w:rsidRPr="0033312E" w:rsidRDefault="00E72204" w:rsidP="00182945">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наименование юридического лица и</w:t>
      </w:r>
    </w:p>
    <w:p w:rsidR="00E72204" w:rsidRPr="0033312E" w:rsidRDefault="006B3B7A"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_</w:t>
      </w:r>
      <w:r w:rsidR="00E72204" w:rsidRPr="0033312E">
        <w:rPr>
          <w:rFonts w:ascii="Arial" w:hAnsi="Arial" w:cs="Arial"/>
          <w:sz w:val="24"/>
          <w:szCs w:val="24"/>
        </w:rPr>
        <w:t>_____________________________________________________________________</w:t>
      </w:r>
    </w:p>
    <w:p w:rsidR="00E72204" w:rsidRPr="0033312E" w:rsidRDefault="00E72204" w:rsidP="00182945">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Ф.И.О. (последнее - при наличии) наименование должности лица, действующего</w:t>
      </w:r>
    </w:p>
    <w:p w:rsidR="00E72204" w:rsidRPr="0033312E" w:rsidRDefault="00E72204" w:rsidP="00182945">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от имени Заявителя без</w:t>
      </w:r>
    </w:p>
    <w:p w:rsidR="00E72204" w:rsidRPr="0033312E" w:rsidRDefault="006B3B7A"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lastRenderedPageBreak/>
        <w:t>_____________</w:t>
      </w:r>
      <w:r w:rsidR="00E72204" w:rsidRPr="0033312E">
        <w:rPr>
          <w:rFonts w:ascii="Arial" w:hAnsi="Arial" w:cs="Arial"/>
          <w:sz w:val="24"/>
          <w:szCs w:val="24"/>
        </w:rPr>
        <w:t>_________________________________________________________</w:t>
      </w:r>
    </w:p>
    <w:p w:rsidR="00E72204" w:rsidRPr="0033312E" w:rsidRDefault="00E72204" w:rsidP="00182945">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доверенности/Ф.И.О. (последнее - при наличии) лица, действующего от имени</w:t>
      </w:r>
    </w:p>
    <w:p w:rsidR="00E72204" w:rsidRPr="0033312E" w:rsidRDefault="00E72204" w:rsidP="00182945">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Заявителя по доверенности, реквизиты доверенности)</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p>
    <w:p w:rsidR="00E72204" w:rsidRPr="0033312E" w:rsidRDefault="00182945" w:rsidP="00E72204">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Экземпляр настоящей расписки направлен Заявителю </w:t>
      </w:r>
      <w:r w:rsidR="00E72204" w:rsidRPr="0033312E">
        <w:rPr>
          <w:rFonts w:ascii="Arial" w:hAnsi="Arial" w:cs="Arial"/>
          <w:sz w:val="24"/>
          <w:szCs w:val="24"/>
        </w:rPr>
        <w:t>почтовым отправлением</w:t>
      </w:r>
    </w:p>
    <w:p w:rsidR="00E72204" w:rsidRPr="0033312E" w:rsidRDefault="00E72204" w:rsidP="00182945">
      <w:pPr>
        <w:autoSpaceDE w:val="0"/>
        <w:autoSpaceDN w:val="0"/>
        <w:adjustRightInd w:val="0"/>
        <w:spacing w:after="0" w:line="240" w:lineRule="auto"/>
        <w:rPr>
          <w:rFonts w:ascii="Arial" w:hAnsi="Arial" w:cs="Arial"/>
          <w:sz w:val="24"/>
          <w:szCs w:val="24"/>
        </w:rPr>
      </w:pPr>
      <w:r w:rsidRPr="0033312E">
        <w:rPr>
          <w:rFonts w:ascii="Arial" w:hAnsi="Arial" w:cs="Arial"/>
          <w:sz w:val="24"/>
          <w:szCs w:val="24"/>
        </w:rPr>
        <w:t>"__" ______</w:t>
      </w:r>
      <w:r w:rsidR="00182945">
        <w:rPr>
          <w:rFonts w:ascii="Arial" w:hAnsi="Arial" w:cs="Arial"/>
          <w:sz w:val="24"/>
          <w:szCs w:val="24"/>
        </w:rPr>
        <w:t xml:space="preserve">_______ 201__ г. </w:t>
      </w:r>
      <w:bookmarkStart w:id="16" w:name="_GoBack"/>
      <w:bookmarkEnd w:id="16"/>
      <w:r w:rsidRPr="0033312E">
        <w:rPr>
          <w:rFonts w:ascii="Arial" w:hAnsi="Arial" w:cs="Arial"/>
          <w:sz w:val="24"/>
          <w:szCs w:val="24"/>
        </w:rPr>
        <w:t>(Заполняется при получении по почте запроса о</w:t>
      </w:r>
    </w:p>
    <w:p w:rsidR="00E72204" w:rsidRPr="0033312E" w:rsidRDefault="00E72204" w:rsidP="00182945">
      <w:pPr>
        <w:autoSpaceDE w:val="0"/>
        <w:autoSpaceDN w:val="0"/>
        <w:adjustRightInd w:val="0"/>
        <w:spacing w:after="0" w:line="240" w:lineRule="auto"/>
        <w:ind w:left="2832" w:firstLine="708"/>
        <w:jc w:val="center"/>
        <w:rPr>
          <w:rFonts w:ascii="Arial" w:hAnsi="Arial" w:cs="Arial"/>
          <w:sz w:val="24"/>
          <w:szCs w:val="24"/>
        </w:rPr>
      </w:pPr>
      <w:r w:rsidRPr="0033312E">
        <w:rPr>
          <w:rFonts w:ascii="Arial" w:hAnsi="Arial" w:cs="Arial"/>
          <w:sz w:val="24"/>
          <w:szCs w:val="24"/>
        </w:rPr>
        <w:t>предоставлении муниципальной услуги)</w:t>
      </w:r>
    </w:p>
    <w:p w:rsidR="00E72204" w:rsidRPr="0033312E" w:rsidRDefault="00E72204" w:rsidP="00E72204">
      <w:pPr>
        <w:autoSpaceDE w:val="0"/>
        <w:autoSpaceDN w:val="0"/>
        <w:adjustRightInd w:val="0"/>
        <w:spacing w:after="0" w:line="240" w:lineRule="auto"/>
        <w:rPr>
          <w:rFonts w:ascii="Arial" w:hAnsi="Arial" w:cs="Arial"/>
          <w:sz w:val="24"/>
          <w:szCs w:val="24"/>
        </w:rPr>
      </w:pPr>
    </w:p>
    <w:p w:rsidR="00E72204" w:rsidRPr="0033312E" w:rsidRDefault="00E72204" w:rsidP="00E72204">
      <w:pPr>
        <w:autoSpaceDE w:val="0"/>
        <w:autoSpaceDN w:val="0"/>
        <w:adjustRightInd w:val="0"/>
        <w:spacing w:after="0" w:line="240" w:lineRule="auto"/>
        <w:rPr>
          <w:rFonts w:ascii="Arial" w:hAnsi="Arial" w:cs="Arial"/>
          <w:sz w:val="24"/>
          <w:szCs w:val="24"/>
        </w:rPr>
      </w:pPr>
    </w:p>
    <w:p w:rsidR="004934E6" w:rsidRPr="0033312E" w:rsidRDefault="004934E6">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6A1CB8" w:rsidRPr="00E42BFF" w:rsidRDefault="006A1CB8">
      <w:pPr>
        <w:pStyle w:val="ConsPlusNormal"/>
        <w:jc w:val="center"/>
        <w:rPr>
          <w:rFonts w:ascii="Arial" w:hAnsi="Arial" w:cs="Arial"/>
          <w:sz w:val="24"/>
          <w:szCs w:val="24"/>
        </w:rPr>
      </w:pPr>
      <w:bookmarkStart w:id="17" w:name="P308"/>
      <w:bookmarkEnd w:id="17"/>
    </w:p>
    <w:sectPr w:rsidR="006A1CB8" w:rsidRPr="00E42BFF" w:rsidSect="00E97A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4E6"/>
    <w:rsid w:val="00020BF4"/>
    <w:rsid w:val="00095DC1"/>
    <w:rsid w:val="000A0F89"/>
    <w:rsid w:val="00125A3E"/>
    <w:rsid w:val="00182945"/>
    <w:rsid w:val="001B50DE"/>
    <w:rsid w:val="001C0004"/>
    <w:rsid w:val="001F1647"/>
    <w:rsid w:val="002B2AAC"/>
    <w:rsid w:val="003028B6"/>
    <w:rsid w:val="0033312E"/>
    <w:rsid w:val="0034343C"/>
    <w:rsid w:val="0046094F"/>
    <w:rsid w:val="0046585E"/>
    <w:rsid w:val="0047668A"/>
    <w:rsid w:val="004934E6"/>
    <w:rsid w:val="004A012C"/>
    <w:rsid w:val="004B2D8F"/>
    <w:rsid w:val="005420A7"/>
    <w:rsid w:val="005B7CAD"/>
    <w:rsid w:val="0061313D"/>
    <w:rsid w:val="006A1CB8"/>
    <w:rsid w:val="006B3B7A"/>
    <w:rsid w:val="006C4C32"/>
    <w:rsid w:val="00710345"/>
    <w:rsid w:val="007573E2"/>
    <w:rsid w:val="00851B7A"/>
    <w:rsid w:val="008963BC"/>
    <w:rsid w:val="008A520E"/>
    <w:rsid w:val="008E3EF8"/>
    <w:rsid w:val="00936083"/>
    <w:rsid w:val="009D3052"/>
    <w:rsid w:val="009D4243"/>
    <w:rsid w:val="00BF2FB5"/>
    <w:rsid w:val="00C446C7"/>
    <w:rsid w:val="00CE08A0"/>
    <w:rsid w:val="00D41F39"/>
    <w:rsid w:val="00D47E0F"/>
    <w:rsid w:val="00D532C1"/>
    <w:rsid w:val="00D54BB8"/>
    <w:rsid w:val="00D6062A"/>
    <w:rsid w:val="00DF448A"/>
    <w:rsid w:val="00E313F5"/>
    <w:rsid w:val="00E42BFF"/>
    <w:rsid w:val="00E51708"/>
    <w:rsid w:val="00E72204"/>
    <w:rsid w:val="00E91F38"/>
    <w:rsid w:val="00F11D7E"/>
    <w:rsid w:val="00F83F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CECB40-1598-431B-B309-1518A13EB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C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34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934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934E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934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934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934E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934E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934E6"/>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8A520E"/>
    <w:rPr>
      <w:color w:val="0563C1" w:themeColor="hyperlink"/>
      <w:u w:val="single"/>
    </w:rPr>
  </w:style>
  <w:style w:type="paragraph" w:styleId="a4">
    <w:name w:val="Balloon Text"/>
    <w:basedOn w:val="a"/>
    <w:link w:val="a5"/>
    <w:uiPriority w:val="99"/>
    <w:semiHidden/>
    <w:unhideWhenUsed/>
    <w:rsid w:val="0061313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131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5311E8FECDFFA4A41BE8D7E65593FF33B3CB3CA172B3DCB8BD3E04CA22FB778C9533FBFD5CA3B4E9F0ACCC0JEsEH" TargetMode="External"/><Relationship Id="rId18" Type="http://schemas.openxmlformats.org/officeDocument/2006/relationships/hyperlink" Target="consultantplus://offline/ref=05311E8FECDFFA4A41BE8D7E65593FF33B3CB3CA172639CF85DFE04CA22FB778C9533FBFD5CA3B4E9F0BCAC6JEs3H" TargetMode="External"/><Relationship Id="rId26" Type="http://schemas.openxmlformats.org/officeDocument/2006/relationships/hyperlink" Target="consultantplus://offline/ref=05311E8FECDFFA4A41BE8D7E65593FF33B3CB3CA172B38CD84D0E04CA22FB778C9J5s3H" TargetMode="External"/><Relationship Id="rId21" Type="http://schemas.openxmlformats.org/officeDocument/2006/relationships/hyperlink" Target="consultantplus://offline/ref=05311E8FECDFFA4A41BE9373733560FC3A37EBC21729349CDF83E61BFDJ7sFH" TargetMode="External"/><Relationship Id="rId34" Type="http://schemas.openxmlformats.org/officeDocument/2006/relationships/hyperlink" Target="consultantplus://offline/ref=05311E8FECDFFA4A41BE9373733560FC393FE5C41326349CDF83E61BFD7FB12D891339EA968E364AJ9sEH" TargetMode="External"/><Relationship Id="rId7" Type="http://schemas.openxmlformats.org/officeDocument/2006/relationships/hyperlink" Target="consultantplus://offline/ref=05311E8FECDFFA4A41BE8D7E65593FF33B3CB3CA172B3CCE83D3E04CA22FB778C9533FBFD5CA3B4E9F0ACCC0JEsEH" TargetMode="External"/><Relationship Id="rId12" Type="http://schemas.openxmlformats.org/officeDocument/2006/relationships/hyperlink" Target="consultantplus://offline/ref=05311E8FECDFFA4A41BE8D7E65593FF33B3CB3CA172B3EC881D1E04CA22FB778C9533FBFD5CA3B4E9F0ACCC0JEsEH" TargetMode="External"/><Relationship Id="rId17" Type="http://schemas.openxmlformats.org/officeDocument/2006/relationships/hyperlink" Target="consultantplus://offline/ref=05311E8FECDFFA4A41BE8D7E65593FF33B3CB3CA172639CE82D1E04CA22FB778C9533FBFD5CA3B4E9F0ACCC0JEsEH" TargetMode="External"/><Relationship Id="rId25" Type="http://schemas.openxmlformats.org/officeDocument/2006/relationships/hyperlink" Target="consultantplus://offline/ref=05311E8FECDFFA4A41BE8D7E65593FF33B3CB3CA172639CF85DFE04CA22FB778C9J5s3H" TargetMode="External"/><Relationship Id="rId33" Type="http://schemas.openxmlformats.org/officeDocument/2006/relationships/hyperlink" Target="consultantplus://offline/ref=05311E8FECDFFA4A41BE8D7E65593FF33B3CB3CA172B3DCB8BD3E04CA22FB778C9533FBFD5CA3B4E9F0ACCC3JEs2H"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05311E8FECDFFA4A41BE8D7E65593FF33B3CB3CA172838CC86D6E04CA22FB778C9533FBFD5CA3B4E9F0ACCC0JEsEH" TargetMode="External"/><Relationship Id="rId20" Type="http://schemas.openxmlformats.org/officeDocument/2006/relationships/hyperlink" Target="consultantplus://offline/ref=05311E8FECDFFA4A41BE9373733560FC3A37ECC41127349CDF83E61BFD7FB12D891339EA968E3346J9s9H" TargetMode="External"/><Relationship Id="rId29" Type="http://schemas.openxmlformats.org/officeDocument/2006/relationships/hyperlink" Target="consultantplus://offline/ref=05311E8FECDFFA4A41BE8D7E65593FF33B3CB3CA172638CC80D0E04CA22FB778C9533FBFD5CA3B4E9F0ACDC7JEs3H" TargetMode="External"/><Relationship Id="rId1" Type="http://schemas.openxmlformats.org/officeDocument/2006/relationships/styles" Target="styles.xml"/><Relationship Id="rId6" Type="http://schemas.openxmlformats.org/officeDocument/2006/relationships/hyperlink" Target="consultantplus://offline/ref=05311E8FECDFFA4A41BE8D7E65593FF33B3CB3CA172B3DCC83D4E04CA22FB778C9533FBFD5CA3B4E9F0ACCC0JEsEH" TargetMode="External"/><Relationship Id="rId11" Type="http://schemas.openxmlformats.org/officeDocument/2006/relationships/hyperlink" Target="consultantplus://offline/ref=05311E8FECDFFA4A41BE8D7E65593FF33B3CB3CA17293BC38AD5E04CA22FB778C9533FBFD5CA3B4E9F0ACCC1JEsBH" TargetMode="External"/><Relationship Id="rId24" Type="http://schemas.openxmlformats.org/officeDocument/2006/relationships/hyperlink" Target="consultantplus://offline/ref=05311E8FECDFFA4A41BE9373733560FC3A36EDC71327349CDF83E61BFD7FB12D891339EA968E3749J9s9H" TargetMode="External"/><Relationship Id="rId32" Type="http://schemas.openxmlformats.org/officeDocument/2006/relationships/hyperlink" Target="consultantplus://offline/ref=05311E8FECDFFA4A41BE9373733560FC3A37ECC71127349CDF83E61BFDJ7sFH" TargetMode="External"/><Relationship Id="rId37" Type="http://schemas.openxmlformats.org/officeDocument/2006/relationships/fontTable" Target="fontTable.xml"/><Relationship Id="rId5" Type="http://schemas.openxmlformats.org/officeDocument/2006/relationships/hyperlink" Target="consultantplus://offline/ref=05311E8FECDFFA4A41BE8D7E65593FF33B3CB3CA172B3DCB8BD3E04CA22FB778C9533FBFD5CA3B4E9F0ACCC0JEsEH" TargetMode="External"/><Relationship Id="rId15" Type="http://schemas.openxmlformats.org/officeDocument/2006/relationships/hyperlink" Target="consultantplus://offline/ref=05311E8FECDFFA4A41BE8D7E65593FF33B3CB3CA172B3CCE83D3E04CA22FB778C9533FBFD5CA3B4E9F0ACCC0JEsDH" TargetMode="External"/><Relationship Id="rId23" Type="http://schemas.openxmlformats.org/officeDocument/2006/relationships/hyperlink" Target="consultantplus://offline/ref=05311E8FECDFFA4A41BE9373733560FC3A37ECC3122C349CDF83E61BFDJ7sFH" TargetMode="External"/><Relationship Id="rId28" Type="http://schemas.openxmlformats.org/officeDocument/2006/relationships/hyperlink" Target="consultantplus://offline/ref=05311E8FECDFFA4A41BE8D7E65593FF33B3CB3CA172638CC80D0E04CA22FB778C9533FBFD5CA3B4E9F0ACDC7JEsDH" TargetMode="External"/><Relationship Id="rId36" Type="http://schemas.openxmlformats.org/officeDocument/2006/relationships/hyperlink" Target="consultantplus://offline/ref=1F2C63A2E10425F65BB7EE8821EA363263B8C2F5A2239D581E1446D542F8F30D2BCB45D540AE395200C8B1BA5AA9I" TargetMode="External"/><Relationship Id="rId10" Type="http://schemas.openxmlformats.org/officeDocument/2006/relationships/hyperlink" Target="consultantplus://offline/ref=05311E8FECDFFA4A41BE9373733560FC3A37ECC21526349CDF83E61BFD7FB12D891339EA968E374FJ9sDH" TargetMode="External"/><Relationship Id="rId19" Type="http://schemas.openxmlformats.org/officeDocument/2006/relationships/hyperlink" Target="consultantplus://offline/ref=05311E8FECDFFA4A41BE9373733560FC3A37EDC5172E349CDF83E61BFDJ7sFH" TargetMode="External"/><Relationship Id="rId31" Type="http://schemas.openxmlformats.org/officeDocument/2006/relationships/hyperlink" Target="consultantplus://offline/ref=05311E8FECDFFA4A41BE8D7E65593FF33B3CB3CA172B3DCB8BD3E04CA22FB778C9533FBFD5CA3B4E9F0ACCC3JEs2H" TargetMode="External"/><Relationship Id="rId4" Type="http://schemas.openxmlformats.org/officeDocument/2006/relationships/hyperlink" Target="consultantplus://offline/ref=05311E8FECDFFA4A41BE8D7E65593FF33B3CB3CA172B3EC881D1E04CA22FB778C9533FBFD5CA3B4E9F0ACCC0JEsEH" TargetMode="External"/><Relationship Id="rId9" Type="http://schemas.openxmlformats.org/officeDocument/2006/relationships/hyperlink" Target="consultantplus://offline/ref=05311E8FECDFFA4A41BE8D7E65593FF33B3CB3CA172639CE82D1E04CA22FB778C9533FBFD5CA3B4E9F0ACCC0JEsEH" TargetMode="External"/><Relationship Id="rId14" Type="http://schemas.openxmlformats.org/officeDocument/2006/relationships/hyperlink" Target="consultantplus://offline/ref=05311E8FECDFFA4A41BE8D7E65593FF33B3CB3CA172B3DCC83D4E04CA22FB778C9533FBFD5CA3B4E9F0ACCC0JEsEH" TargetMode="External"/><Relationship Id="rId22" Type="http://schemas.openxmlformats.org/officeDocument/2006/relationships/hyperlink" Target="consultantplus://offline/ref=05311E8FECDFFA4A41BE9373733560FC3A37ECC21526349CDF83E61BFD7FB12D891339EA968E374FJ9sDH" TargetMode="External"/><Relationship Id="rId27" Type="http://schemas.openxmlformats.org/officeDocument/2006/relationships/hyperlink" Target="consultantplus://offline/ref=05311E8FECDFFA4A41BE8D7E65593FF33B3CB3CA172B3BCD84D5E04CA22FB778C9J5s3H" TargetMode="External"/><Relationship Id="rId30" Type="http://schemas.openxmlformats.org/officeDocument/2006/relationships/hyperlink" Target="consultantplus://offline/ref=05311E8FECDFFA4A41BE8D7E65593FF33B3CB3CA172639CF85DFE04CA22FB778C9533FBFD5CA3B4E9F0BCAC6JEs3H" TargetMode="External"/><Relationship Id="rId35" Type="http://schemas.openxmlformats.org/officeDocument/2006/relationships/hyperlink" Target="consultantplus://offline/ref=05311E8FECDFFA4A41BE9373733560FC3A37ECC21526349CDF83E61BFDJ7sFH" TargetMode="External"/><Relationship Id="rId8" Type="http://schemas.openxmlformats.org/officeDocument/2006/relationships/hyperlink" Target="consultantplus://offline/ref=05311E8FECDFFA4A41BE8D7E65593FF33B3CB3CA172838CC86D6E04CA22FB778C9533FBFD5CA3B4E9F0ACCC0JEsEH"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16</Pages>
  <Words>6852</Words>
  <Characters>39061</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Исайчева Ольга Владимировна</dc:creator>
  <cp:keywords/>
  <dc:description/>
  <cp:lastModifiedBy>Грицюк Марина Геннадьевна</cp:lastModifiedBy>
  <cp:revision>43</cp:revision>
  <dcterms:created xsi:type="dcterms:W3CDTF">2016-12-27T09:04:00Z</dcterms:created>
  <dcterms:modified xsi:type="dcterms:W3CDTF">2017-03-15T10:12:00Z</dcterms:modified>
</cp:coreProperties>
</file>